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557F2">
      <w:pPr>
        <w:tabs>
          <w:tab w:val="left" w:pos="10080"/>
        </w:tabs>
        <w:spacing w:afterLines="100" w:line="360" w:lineRule="auto"/>
        <w:ind w:left="805" w:hanging="738" w:hangingChars="167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岳阳市第十四中学实验楼拆除重建项目——</w:t>
      </w:r>
    </w:p>
    <w:p w14:paraId="0F7C56C0">
      <w:pPr>
        <w:tabs>
          <w:tab w:val="left" w:pos="10080"/>
        </w:tabs>
        <w:spacing w:afterLines="100" w:line="360" w:lineRule="auto"/>
        <w:ind w:left="805" w:hanging="738" w:hangingChars="167"/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</w:rPr>
        <w:t>施工图设计说明书</w:t>
      </w:r>
      <w:r>
        <w:rPr>
          <w:rFonts w:hint="eastAsia" w:ascii="宋体" w:hAnsi="宋体"/>
          <w:b/>
          <w:sz w:val="44"/>
          <w:szCs w:val="44"/>
          <w:lang w:eastAsia="zh-CN"/>
        </w:rPr>
        <w:t>（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园林</w:t>
      </w:r>
      <w:r>
        <w:rPr>
          <w:rFonts w:hint="eastAsia" w:ascii="宋体" w:hAnsi="宋体"/>
          <w:b/>
          <w:sz w:val="44"/>
          <w:szCs w:val="44"/>
          <w:lang w:eastAsia="zh-CN"/>
        </w:rPr>
        <w:t>）</w:t>
      </w:r>
    </w:p>
    <w:p w14:paraId="2F63D1B8">
      <w:pPr>
        <w:tabs>
          <w:tab w:val="left" w:pos="10080"/>
        </w:tabs>
        <w:spacing w:line="360" w:lineRule="auto"/>
        <w:ind w:left="805" w:hanging="738" w:hangingChars="167"/>
        <w:jc w:val="center"/>
        <w:rPr>
          <w:rFonts w:ascii="宋体" w:hAnsi="宋体"/>
          <w:b/>
          <w:sz w:val="44"/>
          <w:szCs w:val="44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1985" w:right="1418" w:bottom="1985" w:left="1701" w:header="851" w:footer="992" w:gutter="0"/>
          <w:cols w:space="425" w:num="1"/>
          <w:docGrid w:type="lines" w:linePitch="312" w:charSpace="0"/>
        </w:sectPr>
      </w:pPr>
    </w:p>
    <w:p w14:paraId="478CA32E">
      <w:pPr>
        <w:pStyle w:val="38"/>
        <w:numPr>
          <w:ilvl w:val="0"/>
          <w:numId w:val="0"/>
        </w:numPr>
        <w:tabs>
          <w:tab w:val="left" w:pos="8799"/>
          <w:tab w:val="left" w:pos="8925"/>
          <w:tab w:val="left" w:pos="9030"/>
          <w:tab w:val="left" w:pos="9345"/>
        </w:tabs>
        <w:spacing w:line="360" w:lineRule="auto"/>
        <w:ind w:leftChars="0" w:right="-21" w:rightChars="-1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eastAsia="zh-CN"/>
        </w:rPr>
        <w:t>一、</w:t>
      </w:r>
      <w:r>
        <w:rPr>
          <w:rFonts w:hint="eastAsia" w:ascii="宋体" w:hAnsi="宋体"/>
          <w:b/>
          <w:sz w:val="30"/>
          <w:szCs w:val="30"/>
        </w:rPr>
        <w:t>工程概况</w:t>
      </w:r>
    </w:p>
    <w:p w14:paraId="47303584">
      <w:pPr>
        <w:spacing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1.1工程概述</w:t>
      </w:r>
    </w:p>
    <w:p w14:paraId="15E38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本项目</w:t>
      </w:r>
      <w:r>
        <w:rPr>
          <w:rFonts w:ascii="宋体" w:hAnsi="宋体"/>
          <w:sz w:val="24"/>
          <w:szCs w:val="24"/>
        </w:rPr>
        <w:t>位于</w:t>
      </w:r>
      <w:r>
        <w:rPr>
          <w:rFonts w:hint="eastAsia" w:ascii="宋体" w:hAnsi="宋体"/>
          <w:sz w:val="24"/>
          <w:szCs w:val="24"/>
        </w:rPr>
        <w:t>岳阳市</w:t>
      </w:r>
      <w:r>
        <w:rPr>
          <w:rFonts w:hint="eastAsia" w:ascii="宋体" w:hAnsi="宋体"/>
          <w:sz w:val="24"/>
          <w:szCs w:val="24"/>
          <w:lang w:val="en-US" w:eastAsia="zh-CN"/>
        </w:rPr>
        <w:t>第十四中学</w:t>
      </w:r>
      <w:r>
        <w:rPr>
          <w:rFonts w:ascii="宋体" w:hAnsi="宋体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本次设计范围（近期实施范围）约为20914.93㎡；主要改造内容包括：透水铺装、绿化、透水人行步道、海绵设施等基础配套设施工程。</w:t>
      </w:r>
    </w:p>
    <w:p w14:paraId="680B86FF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sz w:val="28"/>
          <w:szCs w:val="28"/>
        </w:rPr>
      </w:pPr>
      <w:bookmarkStart w:id="0" w:name="_Toc446271080"/>
      <w:bookmarkStart w:id="1" w:name="_Toc402103522"/>
      <w:bookmarkStart w:id="2" w:name="_Toc377395998"/>
      <w:r>
        <w:rPr>
          <w:rFonts w:hint="eastAsia" w:ascii="宋体" w:hAnsi="宋体"/>
          <w:b/>
          <w:sz w:val="24"/>
          <w:szCs w:val="24"/>
          <w:lang w:val="en-US" w:eastAsia="zh-CN"/>
        </w:rPr>
        <w:t>1.2</w:t>
      </w:r>
      <w:r>
        <w:rPr>
          <w:rFonts w:hint="eastAsia" w:ascii="宋体" w:hAnsi="宋体"/>
          <w:b/>
          <w:sz w:val="24"/>
          <w:szCs w:val="24"/>
        </w:rPr>
        <w:t>设计依据：</w:t>
      </w:r>
    </w:p>
    <w:p w14:paraId="17D7DB17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1.GB 51192-2016  《公园设计规范》</w:t>
      </w:r>
    </w:p>
    <w:p w14:paraId="7CA32D6A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2.CJJ 75-97      《城市道路绿化规划与设计规范》</w:t>
      </w:r>
    </w:p>
    <w:p w14:paraId="5C3A84AF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3.GB 50420-2016  《城市绿地设计规范》</w:t>
      </w:r>
    </w:p>
    <w:p w14:paraId="386A9CD2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4.GB 50442-2015  《城市公共设施规划规范》</w:t>
      </w:r>
    </w:p>
    <w:p w14:paraId="37779F3D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5.《城市绿化条例》（国务院1992.08.01实施）</w:t>
      </w:r>
    </w:p>
    <w:p w14:paraId="30D8483E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6.CJJ 82-2012    《园林绿化工程施工及验收规范》</w:t>
      </w:r>
    </w:p>
    <w:p w14:paraId="5E7E8DB1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7.GB55014-2021   《园林绿化工程项目规范》</w:t>
      </w:r>
    </w:p>
    <w:p w14:paraId="1D7B9EB3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1.3</w:t>
      </w:r>
      <w:r>
        <w:rPr>
          <w:rFonts w:hint="eastAsia" w:ascii="宋体" w:hAnsi="宋体"/>
          <w:sz w:val="24"/>
          <w:lang w:val="en-US" w:eastAsia="zh-CN"/>
        </w:rPr>
        <w:t>本工程施工图中除总图及标高以米（m）为单位外，其他均以毫米（mm）为单位。</w:t>
      </w:r>
    </w:p>
    <w:p w14:paraId="16C69185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1.4</w:t>
      </w:r>
      <w:r>
        <w:rPr>
          <w:rFonts w:hint="eastAsia" w:ascii="宋体" w:hAnsi="宋体"/>
          <w:sz w:val="24"/>
          <w:lang w:val="en-US" w:eastAsia="zh-CN"/>
        </w:rPr>
        <w:t>本工程等高线高差除特殊标明外，其余均为0.30m一级。</w:t>
      </w:r>
    </w:p>
    <w:p w14:paraId="50C868D7">
      <w:pPr>
        <w:adjustRightInd w:val="0"/>
        <w:snapToGrid w:val="0"/>
        <w:spacing w:line="30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</w:p>
    <w:p w14:paraId="57CCB656">
      <w:pPr>
        <w:pStyle w:val="38"/>
        <w:numPr>
          <w:ilvl w:val="0"/>
          <w:numId w:val="0"/>
        </w:numPr>
        <w:tabs>
          <w:tab w:val="left" w:pos="8799"/>
          <w:tab w:val="left" w:pos="8925"/>
          <w:tab w:val="left" w:pos="9030"/>
          <w:tab w:val="left" w:pos="9345"/>
        </w:tabs>
        <w:spacing w:line="360" w:lineRule="auto"/>
        <w:ind w:leftChars="0" w:right="-21" w:rightChars="-10"/>
        <w:rPr>
          <w:rFonts w:hint="eastAsia" w:ascii="宋体" w:hAnsi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二、园建施工要求</w:t>
      </w:r>
      <w:r>
        <w:rPr>
          <w:rFonts w:hint="eastAsia" w:ascii="宋体" w:hAnsi="宋体"/>
          <w:b/>
          <w:sz w:val="30"/>
          <w:szCs w:val="30"/>
          <w:lang w:eastAsia="zh-CN"/>
        </w:rPr>
        <w:t>：</w:t>
      </w:r>
    </w:p>
    <w:p w14:paraId="0F330C5E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2.1</w:t>
      </w:r>
      <w:r>
        <w:rPr>
          <w:rFonts w:hint="eastAsia" w:ascii="宋体" w:hAnsi="宋体"/>
          <w:b/>
          <w:sz w:val="24"/>
          <w:szCs w:val="24"/>
        </w:rPr>
        <w:t>硬景</w:t>
      </w:r>
    </w:p>
    <w:p w14:paraId="6AE2182B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1.硬景部分需依设计师大样有关特殊压顶和壁脚细部做法。所有有关特定花岗石雕刻装配施工前需由甲方及设计师审批。 </w:t>
      </w:r>
    </w:p>
    <w:p w14:paraId="30A0AD6C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default" w:ascii="宋体" w:hAnsi="宋体"/>
          <w:sz w:val="24"/>
          <w:lang w:val="en-US" w:eastAsia="zh-CN"/>
        </w:rPr>
        <w:t>图中所选材料及饰面可根据供货商货源而定，施工前需详绘材料分割施工大样及排砖计划，并提供样板，经甲方及设计师确认同意后，方可施工。</w:t>
      </w:r>
    </w:p>
    <w:p w14:paraId="21A5153A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default" w:ascii="宋体" w:hAnsi="宋体"/>
          <w:sz w:val="24"/>
          <w:lang w:val="en-US" w:eastAsia="zh-CN"/>
        </w:rPr>
        <w:t>除特殊说明外，所有铺面设计，细部选材及饰面需按设计师指定做法完成。</w:t>
      </w:r>
    </w:p>
    <w:p w14:paraId="027029EE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4.</w:t>
      </w:r>
      <w:r>
        <w:rPr>
          <w:rFonts w:hint="default" w:ascii="宋体" w:hAnsi="宋体"/>
          <w:sz w:val="24"/>
          <w:lang w:val="en-US" w:eastAsia="zh-CN"/>
        </w:rPr>
        <w:t>所有石材切割及完成面的粘贴、分割缝，于装配前应取得甲方及设计师的认可。</w:t>
      </w:r>
    </w:p>
    <w:p w14:paraId="7EC0D03C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5.</w:t>
      </w:r>
      <w:r>
        <w:rPr>
          <w:rFonts w:hint="default" w:ascii="宋体" w:hAnsi="宋体"/>
          <w:sz w:val="24"/>
          <w:lang w:val="en-US" w:eastAsia="zh-CN"/>
        </w:rPr>
        <w:t>所有石材外露表面处理应按图纸要求处理，并应送样经甲方及设计师的认可，方可施工。</w:t>
      </w:r>
    </w:p>
    <w:p w14:paraId="2B5BE96C">
      <w:pPr>
        <w:adjustRightInd w:val="0"/>
        <w:snapToGrid w:val="0"/>
        <w:spacing w:line="300" w:lineRule="auto"/>
        <w:ind w:firstLine="482" w:firstLineChars="200"/>
        <w:rPr>
          <w:rFonts w:hint="default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2.2</w:t>
      </w:r>
      <w:r>
        <w:rPr>
          <w:rFonts w:hint="default" w:ascii="宋体" w:hAnsi="宋体"/>
          <w:b/>
          <w:sz w:val="24"/>
          <w:szCs w:val="24"/>
          <w:lang w:val="en-US" w:eastAsia="zh-CN"/>
        </w:rPr>
        <w:t>建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/构</w:t>
      </w:r>
      <w:r>
        <w:rPr>
          <w:rFonts w:hint="default" w:ascii="宋体" w:hAnsi="宋体"/>
          <w:b/>
          <w:sz w:val="24"/>
          <w:szCs w:val="24"/>
          <w:lang w:val="en-US" w:eastAsia="zh-CN"/>
        </w:rPr>
        <w:t>筑施工</w:t>
      </w:r>
    </w:p>
    <w:p w14:paraId="05711ECE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default" w:ascii="宋体" w:hAnsi="宋体"/>
          <w:sz w:val="24"/>
          <w:lang w:val="en-US" w:eastAsia="zh-CN"/>
        </w:rPr>
        <w:t>施工时要按图施工，如有改变须征得设计师同意。</w:t>
      </w:r>
    </w:p>
    <w:p w14:paraId="605B1D39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default" w:ascii="宋体" w:hAnsi="宋体"/>
          <w:sz w:val="24"/>
          <w:lang w:val="en-US" w:eastAsia="zh-CN"/>
        </w:rPr>
        <w:t>所有外装饰材料色彩及款式须报小样，经设计师认可后方可大面积施工。</w:t>
      </w:r>
    </w:p>
    <w:p w14:paraId="4C5A98F4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default" w:ascii="宋体" w:hAnsi="宋体"/>
          <w:sz w:val="24"/>
          <w:lang w:val="en-US" w:eastAsia="zh-CN"/>
        </w:rPr>
        <w:t>预埋管线及喷头应</w:t>
      </w:r>
      <w:r>
        <w:rPr>
          <w:rFonts w:hint="eastAsia" w:ascii="宋体" w:hAnsi="宋体"/>
          <w:sz w:val="24"/>
          <w:lang w:val="en-US" w:eastAsia="zh-CN"/>
        </w:rPr>
        <w:t>做</w:t>
      </w:r>
      <w:r>
        <w:rPr>
          <w:rFonts w:hint="default" w:ascii="宋体" w:hAnsi="宋体"/>
          <w:sz w:val="24"/>
          <w:lang w:val="en-US" w:eastAsia="zh-CN"/>
        </w:rPr>
        <w:t>防腐处理，地下管线应在绿化施工前铺设，高功率灯具应距植物一定距离（&gt;1.0M）。</w:t>
      </w:r>
    </w:p>
    <w:p w14:paraId="1EC63CA4">
      <w:pPr>
        <w:spacing w:line="360" w:lineRule="auto"/>
        <w:ind w:right="84" w:rightChars="40"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4.</w:t>
      </w:r>
      <w:r>
        <w:rPr>
          <w:rFonts w:hint="default" w:ascii="宋体" w:hAnsi="宋体"/>
          <w:sz w:val="24"/>
          <w:lang w:val="en-US" w:eastAsia="zh-CN"/>
        </w:rPr>
        <w:t>除特别说明外，所有工地结构细则需参照建筑师基本规范。</w:t>
      </w:r>
    </w:p>
    <w:p w14:paraId="16640D9C">
      <w:pPr>
        <w:numPr>
          <w:ilvl w:val="0"/>
          <w:numId w:val="0"/>
        </w:numPr>
        <w:adjustRightInd w:val="0"/>
        <w:snapToGrid w:val="0"/>
        <w:spacing w:line="300" w:lineRule="auto"/>
        <w:ind w:left="630" w:leftChars="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2.3结构施工</w:t>
      </w:r>
    </w:p>
    <w:p w14:paraId="735E72A1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铺地基层中的素土夯实要求密实度&gt;95％（环切法），分层夯填，每层厚度不大于300mm。当填土厚度小于250mm时，改为填级配良好的自然砂砾石或人工级配碎石。</w:t>
      </w:r>
    </w:p>
    <w:p w14:paraId="0E72CD45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所选垫层材料为碎石，应级配良好，不含植物残体，垃圾等杂质。砂石最大粒径不宜大于50mm。承载力不应小于250KPa。</w:t>
      </w:r>
    </w:p>
    <w:p w14:paraId="711D441B">
      <w:pPr>
        <w:numPr>
          <w:ilvl w:val="0"/>
          <w:numId w:val="0"/>
        </w:numPr>
        <w:snapToGrid w:val="0"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种植设计说明：</w:t>
      </w:r>
    </w:p>
    <w:p w14:paraId="63DEEEAB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3.1总种植要点</w:t>
      </w:r>
    </w:p>
    <w:p w14:paraId="76CE04BF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严格按苗木表规格购苗，应选择枝干健壮，型体优美的苗木，大苗移植尽量减少截枝量后期做好保证成活率的措施，如遮盖，大量灌水等。</w:t>
      </w:r>
    </w:p>
    <w:p w14:paraId="347D498E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规则式种植的乔灌木，同一树种规格大小应统一。丛植和群植乔灌木应高低错落。</w:t>
      </w:r>
    </w:p>
    <w:p w14:paraId="7F51A94D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分层种植的花带，植物带边缘轮廓种植密度应大于规定密度，</w:t>
      </w:r>
      <w:r>
        <w:rPr>
          <w:rFonts w:hint="eastAsia" w:ascii="宋体" w:hAnsi="宋体"/>
          <w:sz w:val="24"/>
          <w:lang w:eastAsia="zh-CN"/>
        </w:rPr>
        <w:t>平面线形</w:t>
      </w:r>
      <w:r>
        <w:rPr>
          <w:rFonts w:hint="eastAsia" w:ascii="宋体" w:hAnsi="宋体"/>
          <w:sz w:val="24"/>
        </w:rPr>
        <w:t>应流畅，边缘</w:t>
      </w:r>
      <w:r>
        <w:rPr>
          <w:rFonts w:hint="eastAsia" w:ascii="宋体" w:hAnsi="宋体"/>
          <w:sz w:val="24"/>
          <w:lang w:eastAsia="zh-CN"/>
        </w:rPr>
        <w:t>呈弧形</w:t>
      </w:r>
      <w:r>
        <w:rPr>
          <w:rFonts w:hint="eastAsia" w:ascii="宋体" w:hAnsi="宋体"/>
          <w:sz w:val="24"/>
        </w:rPr>
        <w:t>。高低层次分明，且与周边点缀植物高差不少于30CM。</w:t>
      </w:r>
    </w:p>
    <w:p w14:paraId="0C748A78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4.</w:t>
      </w:r>
      <w:r>
        <w:rPr>
          <w:rFonts w:hint="eastAsia" w:ascii="宋体" w:hAnsi="宋体"/>
          <w:sz w:val="24"/>
        </w:rPr>
        <w:t>孤植树应树形姿态优美、奇特、耐看。</w:t>
      </w:r>
    </w:p>
    <w:p w14:paraId="3140F8C1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>整形装饰篱苗木规格大小应一致，修剪整形的观赏面应为圆滑曲线弧形，起伏有致。靠路边</w:t>
      </w:r>
      <w:r>
        <w:rPr>
          <w:rFonts w:hint="eastAsia" w:ascii="宋体" w:hAnsi="宋体"/>
          <w:sz w:val="24"/>
          <w:lang w:eastAsia="zh-CN"/>
        </w:rPr>
        <w:t>有色</w:t>
      </w:r>
      <w:r>
        <w:rPr>
          <w:rFonts w:hint="eastAsia" w:ascii="宋体" w:hAnsi="宋体"/>
          <w:sz w:val="24"/>
        </w:rPr>
        <w:t>带的灌木在修剪时应倾斜于道路。</w:t>
      </w:r>
    </w:p>
    <w:p w14:paraId="0327858B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6.种</w:t>
      </w:r>
      <w:r>
        <w:rPr>
          <w:rFonts w:hint="eastAsia" w:ascii="宋体" w:hAnsi="宋体"/>
          <w:sz w:val="24"/>
        </w:rPr>
        <w:t>植后每天浇水至少</w:t>
      </w:r>
      <w:r>
        <w:rPr>
          <w:rFonts w:hint="eastAsia" w:ascii="宋体" w:hAnsi="宋体"/>
          <w:sz w:val="24"/>
          <w:lang w:eastAsia="zh-CN"/>
        </w:rPr>
        <w:t>两次</w:t>
      </w:r>
      <w:r>
        <w:rPr>
          <w:rFonts w:hint="eastAsia" w:ascii="宋体" w:hAnsi="宋体"/>
          <w:sz w:val="24"/>
        </w:rPr>
        <w:t>，集中养护管理。</w:t>
      </w:r>
    </w:p>
    <w:p w14:paraId="73F37997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7.</w:t>
      </w:r>
      <w:r>
        <w:rPr>
          <w:rFonts w:hint="eastAsia" w:ascii="宋体" w:hAnsi="宋体"/>
          <w:sz w:val="24"/>
        </w:rPr>
        <w:t>大苗木移植严格按土球设计要求。</w:t>
      </w:r>
    </w:p>
    <w:p w14:paraId="2885329C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8.</w:t>
      </w:r>
      <w:r>
        <w:rPr>
          <w:rFonts w:hint="eastAsia" w:ascii="宋体" w:hAnsi="宋体"/>
          <w:sz w:val="24"/>
        </w:rPr>
        <w:t>草皮移植平整度误差（&lt;=1CM）。</w:t>
      </w:r>
    </w:p>
    <w:p w14:paraId="22BD76E1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9.</w:t>
      </w:r>
      <w:r>
        <w:rPr>
          <w:rFonts w:hint="eastAsia" w:ascii="宋体" w:hAnsi="宋体"/>
          <w:sz w:val="24"/>
        </w:rPr>
        <w:t>苗木表中所规定的冠幅，是指乔木修剪小枝后，大枝的分枝最低幅度或灌木的叶冠幅。而灌木的冠幅尺寸是指叶子丰满部分。只伸出外面的两、三个单枝不在冠幅所指之内，乔木也应尽量多留些枝叶。</w:t>
      </w:r>
    </w:p>
    <w:p w14:paraId="153D206E">
      <w:pPr>
        <w:adjustRightInd w:val="0"/>
        <w:snapToGrid w:val="0"/>
        <w:spacing w:line="300" w:lineRule="auto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3.2苗木的土球与树穴的要求说明</w:t>
      </w:r>
    </w:p>
    <w:p w14:paraId="09B77B89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土壤要求：绿化面层最少为50CM为良好土壤。即不含砂石、建筑垃圾，如果是回填土，不能是深层土。最好以疏松湿润、排水良好、富含有机质的肥沃冲积或</w:t>
      </w:r>
      <w:r>
        <w:rPr>
          <w:rFonts w:hint="eastAsia" w:ascii="宋体" w:hAnsi="宋体"/>
          <w:sz w:val="24"/>
          <w:szCs w:val="24"/>
          <w:lang w:eastAsia="zh-CN"/>
        </w:rPr>
        <w:t>黏</w:t>
      </w:r>
      <w:r>
        <w:rPr>
          <w:rFonts w:hint="eastAsia" w:ascii="宋体" w:hAnsi="宋体"/>
          <w:sz w:val="24"/>
          <w:szCs w:val="24"/>
        </w:rPr>
        <w:t>壤土 , PH7.0~8.0之间较为理想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但</w:t>
      </w:r>
      <w:r>
        <w:rPr>
          <w:rFonts w:hint="eastAsia" w:ascii="宋体" w:hAnsi="宋体"/>
          <w:sz w:val="24"/>
          <w:szCs w:val="24"/>
          <w:lang w:eastAsia="zh-CN"/>
        </w:rPr>
        <w:t>土壤pH值</w:t>
      </w:r>
      <w:r>
        <w:rPr>
          <w:rFonts w:hint="eastAsia" w:ascii="宋体" w:hAnsi="宋体"/>
          <w:sz w:val="24"/>
          <w:szCs w:val="24"/>
        </w:rPr>
        <w:t>高于8.0</w:t>
      </w:r>
      <w:r>
        <w:rPr>
          <w:rFonts w:hint="eastAsia" w:ascii="宋体" w:hAnsi="宋体"/>
          <w:sz w:val="24"/>
          <w:szCs w:val="24"/>
          <w:lang w:eastAsia="zh-CN"/>
        </w:rPr>
        <w:t>或</w:t>
      </w:r>
      <w:r>
        <w:rPr>
          <w:rFonts w:hint="eastAsia" w:ascii="宋体" w:hAnsi="宋体"/>
          <w:sz w:val="24"/>
          <w:szCs w:val="24"/>
        </w:rPr>
        <w:t>全盐量值高于1.8‰，则必须换土。如果土层薄、结构不良的石砾土、重砂土、粘质土中长势会弱，基肥不得采用油性很大的垃圾肥。</w:t>
      </w:r>
    </w:p>
    <w:p w14:paraId="6B7DDDC6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sz w:val="24"/>
          <w:szCs w:val="24"/>
        </w:rPr>
        <w:t>挖树穴要正确：必须</w:t>
      </w:r>
      <w:r>
        <w:rPr>
          <w:rFonts w:hint="eastAsia" w:ascii="宋体" w:hAnsi="宋体"/>
          <w:sz w:val="24"/>
          <w:szCs w:val="24"/>
          <w:lang w:eastAsia="zh-CN"/>
        </w:rPr>
        <w:t>使</w:t>
      </w:r>
      <w:r>
        <w:rPr>
          <w:rFonts w:hint="eastAsia" w:ascii="宋体" w:hAnsi="宋体"/>
          <w:sz w:val="24"/>
          <w:szCs w:val="24"/>
        </w:rPr>
        <w:t>坑底与坑壁</w:t>
      </w:r>
      <w:r>
        <w:rPr>
          <w:rFonts w:hint="eastAsia" w:ascii="宋体" w:hAnsi="宋体"/>
          <w:sz w:val="24"/>
          <w:szCs w:val="24"/>
          <w:lang w:eastAsia="zh-CN"/>
        </w:rPr>
        <w:t>呈</w:t>
      </w:r>
      <w:r>
        <w:rPr>
          <w:rFonts w:hint="eastAsia" w:ascii="宋体" w:hAnsi="宋体"/>
          <w:sz w:val="24"/>
          <w:szCs w:val="24"/>
        </w:rPr>
        <w:t>垂直型。且要比根系球大出30CM以上。且要加上20公分厚有机肥，再</w:t>
      </w:r>
      <w:r>
        <w:rPr>
          <w:rFonts w:hint="eastAsia" w:ascii="宋体" w:hAnsi="宋体"/>
          <w:sz w:val="24"/>
          <w:szCs w:val="24"/>
          <w:lang w:eastAsia="zh-CN"/>
        </w:rPr>
        <w:t>覆</w:t>
      </w:r>
      <w:r>
        <w:rPr>
          <w:rFonts w:hint="eastAsia" w:ascii="宋体" w:hAnsi="宋体"/>
          <w:sz w:val="24"/>
          <w:szCs w:val="24"/>
        </w:rPr>
        <w:t>以</w:t>
      </w:r>
      <w:r>
        <w:rPr>
          <w:rFonts w:hint="eastAsia" w:ascii="宋体" w:hAnsi="宋体"/>
          <w:sz w:val="24"/>
          <w:szCs w:val="24"/>
          <w:lang w:eastAsia="zh-CN"/>
        </w:rPr>
        <w:t>一层</w:t>
      </w:r>
      <w:r>
        <w:rPr>
          <w:rFonts w:hint="eastAsia" w:ascii="宋体" w:hAnsi="宋体"/>
          <w:sz w:val="24"/>
          <w:szCs w:val="24"/>
        </w:rPr>
        <w:t>园土后种植，使苗木今后生长健壮，克服土壤贫瘠的缺点。</w:t>
      </w:r>
    </w:p>
    <w:p w14:paraId="52A6B556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sz w:val="24"/>
          <w:szCs w:val="24"/>
        </w:rPr>
        <w:t>以下树穴均为错误：锅底形，上小下大形，上大下小形。</w:t>
      </w:r>
    </w:p>
    <w:p w14:paraId="5C661A4A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</w:t>
      </w:r>
      <w:r>
        <w:rPr>
          <w:rFonts w:hint="eastAsia" w:ascii="宋体" w:hAnsi="宋体"/>
          <w:sz w:val="24"/>
          <w:szCs w:val="24"/>
        </w:rPr>
        <w:t>树木土球计算应为：普通苗木土球直径=2x树地径周长+树直径，大苗土球加大，根据不</w:t>
      </w:r>
      <w:r>
        <w:rPr>
          <w:rFonts w:hint="eastAsia" w:ascii="宋体" w:hAnsi="宋体"/>
          <w:sz w:val="24"/>
        </w:rPr>
        <w:t>同情况土球是胸径的7-10倍，土球厚度应是土球高度的2/3。</w:t>
      </w:r>
    </w:p>
    <w:p w14:paraId="65658870">
      <w:pPr>
        <w:numPr>
          <w:ilvl w:val="0"/>
          <w:numId w:val="2"/>
        </w:numPr>
        <w:adjustRightInd w:val="0"/>
        <w:snapToGrid w:val="0"/>
        <w:spacing w:line="300" w:lineRule="auto"/>
        <w:ind w:left="782" w:leftChars="0" w:firstLine="400" w:firstLineChars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树穴的直径随土球增大而递增，具体尺寸如下：</w:t>
      </w:r>
    </w:p>
    <w:tbl>
      <w:tblPr>
        <w:tblStyle w:val="18"/>
        <w:tblW w:w="105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1395"/>
        <w:gridCol w:w="1365"/>
        <w:gridCol w:w="1350"/>
        <w:gridCol w:w="1380"/>
        <w:gridCol w:w="1395"/>
        <w:gridCol w:w="1545"/>
      </w:tblGrid>
      <w:tr w14:paraId="18E81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072" w:type="dxa"/>
            <w:noWrap w:val="0"/>
            <w:vAlign w:val="center"/>
          </w:tcPr>
          <w:p w14:paraId="5087C7A0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Times New Roman"/>
                <w:spacing w:val="1"/>
                <w:w w:val="92"/>
                <w:kern w:val="0"/>
                <w:sz w:val="28"/>
                <w:szCs w:val="28"/>
                <w:fitText w:val="1814" w:id="1353712705"/>
              </w:rPr>
              <w:t>土球直径（CM</w:t>
            </w:r>
            <w:r>
              <w:rPr>
                <w:rFonts w:hint="eastAsia" w:ascii="宋体" w:hAnsi="宋体" w:eastAsia="宋体" w:cs="Times New Roman"/>
                <w:spacing w:val="3"/>
                <w:w w:val="92"/>
                <w:kern w:val="0"/>
                <w:sz w:val="28"/>
                <w:szCs w:val="28"/>
                <w:fitText w:val="1814" w:id="1353712705"/>
              </w:rPr>
              <w:t>）</w:t>
            </w:r>
          </w:p>
        </w:tc>
        <w:tc>
          <w:tcPr>
            <w:tcW w:w="1395" w:type="dxa"/>
            <w:noWrap w:val="0"/>
            <w:vAlign w:val="center"/>
          </w:tcPr>
          <w:p w14:paraId="18C7B5BA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365" w:type="dxa"/>
            <w:noWrap w:val="0"/>
            <w:vAlign w:val="center"/>
          </w:tcPr>
          <w:p w14:paraId="38EADB17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350" w:type="dxa"/>
            <w:noWrap w:val="0"/>
            <w:vAlign w:val="center"/>
          </w:tcPr>
          <w:p w14:paraId="26AB9653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380" w:type="dxa"/>
            <w:noWrap w:val="0"/>
            <w:vAlign w:val="center"/>
          </w:tcPr>
          <w:p w14:paraId="0DDD38EC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395" w:type="dxa"/>
            <w:noWrap w:val="0"/>
            <w:vAlign w:val="center"/>
          </w:tcPr>
          <w:p w14:paraId="78EEB39E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545" w:type="dxa"/>
            <w:noWrap w:val="0"/>
            <w:vAlign w:val="center"/>
          </w:tcPr>
          <w:p w14:paraId="19DA8522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70</w:t>
            </w:r>
          </w:p>
        </w:tc>
      </w:tr>
      <w:tr w14:paraId="7FC58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2" w:type="dxa"/>
            <w:noWrap w:val="0"/>
            <w:vAlign w:val="center"/>
          </w:tcPr>
          <w:p w14:paraId="7D54F267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Times New Roman"/>
                <w:spacing w:val="12"/>
                <w:w w:val="80"/>
                <w:kern w:val="0"/>
                <w:sz w:val="28"/>
                <w:szCs w:val="28"/>
                <w:fitText w:val="1814" w:id="513743502"/>
              </w:rPr>
            </w:pPr>
            <w:r>
              <w:rPr>
                <w:rFonts w:hint="eastAsia" w:ascii="宋体" w:hAnsi="宋体" w:eastAsia="宋体" w:cs="Times New Roman"/>
                <w:spacing w:val="1"/>
                <w:w w:val="92"/>
                <w:kern w:val="0"/>
                <w:sz w:val="28"/>
                <w:szCs w:val="28"/>
                <w:fitText w:val="1814" w:id="453009122"/>
              </w:rPr>
              <w:t>树穴直径（CM</w:t>
            </w:r>
            <w:r>
              <w:rPr>
                <w:rFonts w:hint="eastAsia" w:ascii="宋体" w:hAnsi="宋体" w:eastAsia="宋体" w:cs="Times New Roman"/>
                <w:spacing w:val="3"/>
                <w:w w:val="92"/>
                <w:kern w:val="0"/>
                <w:sz w:val="28"/>
                <w:szCs w:val="28"/>
                <w:fitText w:val="1814" w:id="453009122"/>
              </w:rPr>
              <w:t>）</w:t>
            </w:r>
          </w:p>
          <w:p w14:paraId="34BC1778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pacing w:val="1"/>
                <w:w w:val="61"/>
                <w:kern w:val="0"/>
                <w:sz w:val="28"/>
                <w:szCs w:val="28"/>
                <w:fitText w:val="2078" w:id="1690775288"/>
              </w:rPr>
              <w:t>面直径x底直径x深（CM</w:t>
            </w:r>
            <w:r>
              <w:rPr>
                <w:rFonts w:hint="eastAsia" w:ascii="宋体" w:hAnsi="宋体"/>
                <w:spacing w:val="4"/>
                <w:w w:val="61"/>
                <w:kern w:val="0"/>
                <w:sz w:val="28"/>
                <w:szCs w:val="28"/>
                <w:fitText w:val="2078" w:id="1690775288"/>
              </w:rPr>
              <w:t>）</w:t>
            </w:r>
          </w:p>
        </w:tc>
        <w:tc>
          <w:tcPr>
            <w:tcW w:w="1395" w:type="dxa"/>
            <w:noWrap w:val="0"/>
            <w:vAlign w:val="center"/>
          </w:tcPr>
          <w:p w14:paraId="5D7E1B2F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40x30x30</w:t>
            </w:r>
          </w:p>
        </w:tc>
        <w:tc>
          <w:tcPr>
            <w:tcW w:w="1365" w:type="dxa"/>
            <w:noWrap w:val="0"/>
            <w:vAlign w:val="center"/>
          </w:tcPr>
          <w:p w14:paraId="525D53F9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50x40x40</w:t>
            </w:r>
          </w:p>
        </w:tc>
        <w:tc>
          <w:tcPr>
            <w:tcW w:w="1350" w:type="dxa"/>
            <w:noWrap w:val="0"/>
            <w:vAlign w:val="center"/>
          </w:tcPr>
          <w:p w14:paraId="57E3CC92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60x50x50</w:t>
            </w:r>
          </w:p>
        </w:tc>
        <w:tc>
          <w:tcPr>
            <w:tcW w:w="1380" w:type="dxa"/>
            <w:noWrap w:val="0"/>
            <w:vAlign w:val="center"/>
          </w:tcPr>
          <w:p w14:paraId="62DD04D2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80x60x60</w:t>
            </w:r>
          </w:p>
        </w:tc>
        <w:tc>
          <w:tcPr>
            <w:tcW w:w="1395" w:type="dxa"/>
            <w:noWrap w:val="0"/>
            <w:vAlign w:val="center"/>
          </w:tcPr>
          <w:p w14:paraId="009609E4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90x70x70</w:t>
            </w:r>
          </w:p>
        </w:tc>
        <w:tc>
          <w:tcPr>
            <w:tcW w:w="1545" w:type="dxa"/>
            <w:noWrap w:val="0"/>
            <w:vAlign w:val="center"/>
          </w:tcPr>
          <w:p w14:paraId="3808F300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100x80x80</w:t>
            </w:r>
          </w:p>
        </w:tc>
      </w:tr>
    </w:tbl>
    <w:p w14:paraId="31EB8A94">
      <w:pPr>
        <w:adjustRightInd w:val="0"/>
        <w:snapToGrid w:val="0"/>
        <w:spacing w:line="300" w:lineRule="auto"/>
        <w:rPr>
          <w:rFonts w:hint="eastAsia" w:ascii="宋体" w:hAnsi="宋体"/>
          <w:sz w:val="28"/>
          <w:szCs w:val="28"/>
        </w:rPr>
      </w:pPr>
    </w:p>
    <w:tbl>
      <w:tblPr>
        <w:tblStyle w:val="18"/>
        <w:tblW w:w="8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1"/>
        <w:gridCol w:w="1410"/>
        <w:gridCol w:w="1365"/>
        <w:gridCol w:w="1365"/>
        <w:gridCol w:w="1380"/>
        <w:gridCol w:w="1380"/>
      </w:tblGrid>
      <w:tr w14:paraId="46ED9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061" w:type="dxa"/>
            <w:noWrap w:val="0"/>
            <w:vAlign w:val="center"/>
          </w:tcPr>
          <w:p w14:paraId="4548CE25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Times New Roman"/>
                <w:spacing w:val="1"/>
                <w:w w:val="92"/>
                <w:kern w:val="0"/>
                <w:sz w:val="28"/>
                <w:szCs w:val="28"/>
                <w:fitText w:val="1814" w:id="299650597"/>
              </w:rPr>
              <w:t>土球直径（CM</w:t>
            </w:r>
            <w:r>
              <w:rPr>
                <w:rFonts w:hint="eastAsia" w:ascii="宋体" w:hAnsi="宋体" w:eastAsia="宋体" w:cs="Times New Roman"/>
                <w:spacing w:val="3"/>
                <w:w w:val="92"/>
                <w:kern w:val="0"/>
                <w:sz w:val="28"/>
                <w:szCs w:val="28"/>
                <w:fitText w:val="1814" w:id="299650597"/>
              </w:rPr>
              <w:t>）</w:t>
            </w:r>
          </w:p>
        </w:tc>
        <w:tc>
          <w:tcPr>
            <w:tcW w:w="1410" w:type="dxa"/>
            <w:noWrap w:val="0"/>
            <w:vAlign w:val="center"/>
          </w:tcPr>
          <w:p w14:paraId="1FC3223F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1365" w:type="dxa"/>
            <w:noWrap w:val="0"/>
            <w:vAlign w:val="center"/>
          </w:tcPr>
          <w:p w14:paraId="73690F6C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1365" w:type="dxa"/>
            <w:noWrap w:val="0"/>
            <w:vAlign w:val="center"/>
          </w:tcPr>
          <w:p w14:paraId="546A4B5E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1380" w:type="dxa"/>
            <w:noWrap w:val="0"/>
            <w:vAlign w:val="center"/>
          </w:tcPr>
          <w:p w14:paraId="7DE82043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1380" w:type="dxa"/>
            <w:noWrap w:val="0"/>
            <w:vAlign w:val="center"/>
          </w:tcPr>
          <w:p w14:paraId="71A8B731">
            <w:pPr>
              <w:adjustRightInd w:val="0"/>
              <w:snapToGrid w:val="0"/>
              <w:spacing w:line="30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120</w:t>
            </w:r>
          </w:p>
        </w:tc>
      </w:tr>
      <w:tr w14:paraId="6DB42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1" w:type="dxa"/>
            <w:noWrap w:val="0"/>
            <w:vAlign w:val="center"/>
          </w:tcPr>
          <w:p w14:paraId="712DA723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eastAsia="宋体" w:cs="Times New Roman"/>
                <w:spacing w:val="12"/>
                <w:w w:val="80"/>
                <w:kern w:val="0"/>
                <w:sz w:val="28"/>
                <w:szCs w:val="28"/>
                <w:fitText w:val="1814" w:id="513743502"/>
              </w:rPr>
            </w:pPr>
            <w:r>
              <w:rPr>
                <w:rFonts w:hint="eastAsia" w:ascii="宋体" w:hAnsi="宋体" w:eastAsia="宋体" w:cs="Times New Roman"/>
                <w:spacing w:val="1"/>
                <w:w w:val="92"/>
                <w:kern w:val="0"/>
                <w:sz w:val="28"/>
                <w:szCs w:val="28"/>
                <w:fitText w:val="1814" w:id="1776559796"/>
              </w:rPr>
              <w:t>树穴直径（CM</w:t>
            </w:r>
            <w:r>
              <w:rPr>
                <w:rFonts w:hint="eastAsia" w:ascii="宋体" w:hAnsi="宋体" w:eastAsia="宋体" w:cs="Times New Roman"/>
                <w:spacing w:val="3"/>
                <w:w w:val="92"/>
                <w:kern w:val="0"/>
                <w:sz w:val="28"/>
                <w:szCs w:val="28"/>
                <w:fitText w:val="1814" w:id="1776559796"/>
              </w:rPr>
              <w:t>）</w:t>
            </w:r>
          </w:p>
          <w:p w14:paraId="38009C84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pacing w:val="1"/>
                <w:w w:val="61"/>
                <w:kern w:val="0"/>
                <w:sz w:val="28"/>
                <w:szCs w:val="28"/>
                <w:fitText w:val="2078" w:id="2137486871"/>
              </w:rPr>
              <w:t>面直径x底直径x深（CM</w:t>
            </w:r>
            <w:r>
              <w:rPr>
                <w:rFonts w:hint="eastAsia" w:ascii="宋体" w:hAnsi="宋体"/>
                <w:spacing w:val="4"/>
                <w:w w:val="61"/>
                <w:kern w:val="0"/>
                <w:sz w:val="28"/>
                <w:szCs w:val="28"/>
                <w:fitText w:val="2078" w:id="2137486871"/>
              </w:rPr>
              <w:t>）</w:t>
            </w:r>
          </w:p>
        </w:tc>
        <w:tc>
          <w:tcPr>
            <w:tcW w:w="1410" w:type="dxa"/>
            <w:noWrap w:val="0"/>
            <w:vAlign w:val="center"/>
          </w:tcPr>
          <w:p w14:paraId="597DB590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pacing w:val="1"/>
                <w:w w:val="88"/>
                <w:kern w:val="0"/>
                <w:sz w:val="28"/>
                <w:szCs w:val="28"/>
                <w:fitText w:val="1120" w:id="343542826"/>
              </w:rPr>
              <w:t>110x90x9</w:t>
            </w:r>
            <w:r>
              <w:rPr>
                <w:rFonts w:hint="eastAsia" w:ascii="宋体" w:hAnsi="宋体"/>
                <w:spacing w:val="3"/>
                <w:w w:val="88"/>
                <w:kern w:val="0"/>
                <w:sz w:val="28"/>
                <w:szCs w:val="28"/>
                <w:fitText w:val="1120" w:id="343542826"/>
              </w:rPr>
              <w:t>0</w:t>
            </w:r>
          </w:p>
        </w:tc>
        <w:tc>
          <w:tcPr>
            <w:tcW w:w="1365" w:type="dxa"/>
            <w:noWrap w:val="0"/>
            <w:vAlign w:val="center"/>
          </w:tcPr>
          <w:p w14:paraId="218E9CAD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pacing w:val="1"/>
                <w:w w:val="78"/>
                <w:kern w:val="0"/>
                <w:sz w:val="28"/>
                <w:szCs w:val="28"/>
                <w:fitText w:val="1210" w:id="298595760"/>
                <w:vertAlign w:val="baseline"/>
              </w:rPr>
              <w:t>120x100x10</w:t>
            </w:r>
            <w:r>
              <w:rPr>
                <w:rFonts w:hint="eastAsia" w:ascii="宋体" w:hAnsi="宋体"/>
                <w:spacing w:val="0"/>
                <w:w w:val="78"/>
                <w:kern w:val="0"/>
                <w:sz w:val="28"/>
                <w:szCs w:val="28"/>
                <w:fitText w:val="1210" w:id="298595760"/>
                <w:vertAlign w:val="baseline"/>
              </w:rPr>
              <w:t>0</w:t>
            </w:r>
          </w:p>
        </w:tc>
        <w:tc>
          <w:tcPr>
            <w:tcW w:w="1365" w:type="dxa"/>
            <w:noWrap w:val="0"/>
            <w:vAlign w:val="center"/>
          </w:tcPr>
          <w:p w14:paraId="2E747F8A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spacing w:val="1"/>
                <w:w w:val="72"/>
                <w:kern w:val="0"/>
                <w:sz w:val="28"/>
                <w:szCs w:val="28"/>
                <w:fitText w:val="1120" w:id="186528685"/>
                <w:vertAlign w:val="baseline"/>
              </w:rPr>
              <w:t>130x110x110</w:t>
            </w:r>
          </w:p>
        </w:tc>
        <w:tc>
          <w:tcPr>
            <w:tcW w:w="1380" w:type="dxa"/>
            <w:noWrap w:val="0"/>
            <w:vAlign w:val="center"/>
          </w:tcPr>
          <w:p w14:paraId="68A32A3F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pacing w:val="1"/>
                <w:w w:val="72"/>
                <w:kern w:val="0"/>
                <w:sz w:val="28"/>
                <w:szCs w:val="28"/>
                <w:fitText w:val="1120" w:id="1684565632"/>
                <w:lang w:val="en-US" w:eastAsia="zh-CN"/>
              </w:rPr>
              <w:t>140x120x120</w:t>
            </w:r>
          </w:p>
        </w:tc>
        <w:tc>
          <w:tcPr>
            <w:tcW w:w="1380" w:type="dxa"/>
            <w:noWrap w:val="0"/>
            <w:vAlign w:val="center"/>
          </w:tcPr>
          <w:p w14:paraId="0D52A1E9"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pacing w:val="1"/>
                <w:w w:val="72"/>
                <w:kern w:val="0"/>
                <w:sz w:val="28"/>
                <w:szCs w:val="28"/>
                <w:fitText w:val="1120" w:id="87771892"/>
                <w:lang w:val="en-US" w:eastAsia="zh-CN"/>
              </w:rPr>
              <w:t>150x130x130</w:t>
            </w:r>
          </w:p>
        </w:tc>
      </w:tr>
    </w:tbl>
    <w:p w14:paraId="1BCBE36A">
      <w:pPr>
        <w:adjustRightInd w:val="0"/>
        <w:snapToGrid w:val="0"/>
        <w:spacing w:line="300" w:lineRule="auto"/>
        <w:rPr>
          <w:rFonts w:hint="eastAsia" w:ascii="宋体" w:hAnsi="宋体"/>
          <w:sz w:val="28"/>
          <w:szCs w:val="28"/>
        </w:rPr>
      </w:pPr>
    </w:p>
    <w:p w14:paraId="4AFED12B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>如果遇到土质不好，扩大穴规格统一为：灌木180x60x60厘米圆形穴，乔木120x100x80厘米方形穴，超大乔木扩大穴为160x160x160。</w:t>
      </w:r>
    </w:p>
    <w:p w14:paraId="298AF509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6.</w:t>
      </w:r>
      <w:r>
        <w:rPr>
          <w:rFonts w:hint="eastAsia" w:ascii="宋体" w:hAnsi="宋体"/>
          <w:sz w:val="24"/>
        </w:rPr>
        <w:t>植物挖穴时注意事项：（1）位置正确（2）规格适当（3）挖出的表土与底土分开堆放于穴边（4）穴的上、下口应一致（5）在斜坡上挖穴，应先将斜坡整成一个小平台，然后在平台上挖穴，挖穴的深度应从坡下口开始计算（6）在新填土方处挖穴，应先将穴底适当踩实（7）土质不好的应加大穴的规格（8）挖穴时遇上杂物要清走（9）挖穴时发现电缆、管道等要停止</w:t>
      </w:r>
      <w:r>
        <w:rPr>
          <w:rFonts w:hint="eastAsia" w:ascii="宋体" w:hAnsi="宋体"/>
          <w:sz w:val="24"/>
          <w:lang w:val="en-US" w:eastAsia="zh-CN"/>
        </w:rPr>
        <w:t>操</w:t>
      </w:r>
      <w:r>
        <w:rPr>
          <w:rFonts w:hint="eastAsia" w:ascii="宋体" w:hAnsi="宋体"/>
          <w:sz w:val="24"/>
        </w:rPr>
        <w:t>作，及时找有关部门配合解决（10）挖穴时如遇上障碍物，应找设计人员协商。</w:t>
      </w:r>
    </w:p>
    <w:p w14:paraId="71B41677">
      <w:pPr>
        <w:spacing w:line="360" w:lineRule="auto"/>
        <w:ind w:right="84" w:rightChars="40" w:firstLine="480" w:firstLineChars="200"/>
        <w:rPr>
          <w:rFonts w:hint="eastAsia" w:ascii="宋体" w:hAnsi="宋体"/>
          <w:sz w:val="24"/>
        </w:rPr>
      </w:pPr>
    </w:p>
    <w:p w14:paraId="69C17050">
      <w:pPr>
        <w:tabs>
          <w:tab w:val="left" w:pos="8799"/>
          <w:tab w:val="left" w:pos="8925"/>
          <w:tab w:val="left" w:pos="9030"/>
          <w:tab w:val="left" w:pos="9345"/>
        </w:tabs>
        <w:spacing w:line="360" w:lineRule="auto"/>
        <w:ind w:right="-21" w:rightChars="-1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四</w:t>
      </w:r>
      <w:r>
        <w:rPr>
          <w:rFonts w:hint="eastAsia" w:ascii="宋体" w:hAnsi="宋体"/>
          <w:b/>
          <w:sz w:val="30"/>
          <w:szCs w:val="30"/>
        </w:rPr>
        <w:t>、施工注意事项</w:t>
      </w:r>
    </w:p>
    <w:p w14:paraId="2662E83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1.</w:t>
      </w:r>
      <w:r>
        <w:rPr>
          <w:rFonts w:hint="eastAsia" w:ascii="宋体" w:hAnsi="宋体"/>
          <w:sz w:val="24"/>
        </w:rPr>
        <w:t>施工中必须严格执行相关标准及规范的要求。</w:t>
      </w:r>
    </w:p>
    <w:p w14:paraId="7738D86B">
      <w:pPr>
        <w:spacing w:line="360" w:lineRule="auto"/>
        <w:ind w:right="84" w:rightChars="4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2.</w:t>
      </w:r>
      <w:r>
        <w:rPr>
          <w:rFonts w:hint="eastAsia" w:ascii="宋体" w:hAnsi="宋体"/>
          <w:sz w:val="24"/>
          <w:szCs w:val="24"/>
        </w:rPr>
        <w:t>必须严格按照施工规范进行施工。</w:t>
      </w:r>
    </w:p>
    <w:p w14:paraId="26D796BF">
      <w:pPr>
        <w:spacing w:line="360" w:lineRule="auto"/>
        <w:ind w:right="84" w:rightChars="4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3.</w:t>
      </w:r>
      <w:r>
        <w:rPr>
          <w:rFonts w:hint="eastAsia" w:ascii="宋体" w:hAnsi="宋体"/>
          <w:sz w:val="24"/>
          <w:szCs w:val="24"/>
        </w:rPr>
        <w:t>施工前应进行复测，对施工范围内的控制点应迁出保护，以便施工。</w:t>
      </w:r>
    </w:p>
    <w:p w14:paraId="7678DB26">
      <w:pPr>
        <w:spacing w:line="360" w:lineRule="auto"/>
        <w:ind w:right="84" w:rightChars="4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4.</w:t>
      </w:r>
      <w:r>
        <w:rPr>
          <w:rFonts w:hint="eastAsia" w:ascii="宋体" w:hAnsi="宋体"/>
          <w:sz w:val="24"/>
          <w:szCs w:val="24"/>
        </w:rPr>
        <w:t>施工时应与各管线单位协调，避免重复开挖和窝工。</w:t>
      </w:r>
    </w:p>
    <w:p w14:paraId="6A46CF73">
      <w:pPr>
        <w:spacing w:line="360" w:lineRule="auto"/>
        <w:ind w:right="84" w:rightChars="4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5.</w:t>
      </w:r>
      <w:r>
        <w:rPr>
          <w:rFonts w:hint="eastAsia" w:ascii="宋体" w:hAnsi="宋体"/>
          <w:sz w:val="24"/>
          <w:szCs w:val="24"/>
        </w:rPr>
        <w:t>本</w:t>
      </w:r>
      <w:r>
        <w:rPr>
          <w:rFonts w:hint="eastAsia" w:ascii="宋体" w:hAnsi="宋体"/>
          <w:sz w:val="24"/>
          <w:szCs w:val="24"/>
          <w:lang w:eastAsia="zh-CN"/>
        </w:rPr>
        <w:t>工程</w:t>
      </w:r>
      <w:r>
        <w:rPr>
          <w:rFonts w:hint="eastAsia" w:ascii="宋体" w:hAnsi="宋体"/>
          <w:sz w:val="24"/>
          <w:szCs w:val="24"/>
        </w:rPr>
        <w:t>所用混凝土均采用商品混凝土。</w:t>
      </w:r>
    </w:p>
    <w:p w14:paraId="42FE09B0">
      <w:pPr>
        <w:spacing w:line="360" w:lineRule="auto"/>
        <w:ind w:right="84" w:rightChars="4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6.</w:t>
      </w:r>
      <w:r>
        <w:rPr>
          <w:rFonts w:hint="eastAsia" w:ascii="宋体" w:hAnsi="宋体"/>
          <w:sz w:val="24"/>
          <w:szCs w:val="24"/>
        </w:rPr>
        <w:t>其他未尽事宜按相关规范执行。</w:t>
      </w:r>
    </w:p>
    <w:p w14:paraId="51D56E6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7.</w:t>
      </w:r>
      <w:r>
        <w:rPr>
          <w:rFonts w:hint="eastAsia" w:ascii="宋体" w:hAnsi="宋体"/>
          <w:sz w:val="24"/>
        </w:rPr>
        <w:t>施工单位进场后，应逐一查明工程场所及周边状况，重视施工过程对周边环境</w:t>
      </w:r>
      <w:r>
        <w:rPr>
          <w:rFonts w:hint="eastAsia" w:ascii="宋体" w:hAnsi="宋体"/>
          <w:sz w:val="24"/>
          <w:lang w:val="en-US" w:eastAsia="zh-CN"/>
        </w:rPr>
        <w:t>可</w:t>
      </w:r>
      <w:r>
        <w:rPr>
          <w:rFonts w:hint="eastAsia" w:ascii="宋体" w:hAnsi="宋体"/>
          <w:sz w:val="24"/>
        </w:rPr>
        <w:t>能造成的人员、物体破坏的安全影响，对跨越重要设施、路线等施工方案</w:t>
      </w:r>
      <w:r>
        <w:rPr>
          <w:rFonts w:hint="eastAsia" w:ascii="宋体" w:hAnsi="宋体"/>
          <w:sz w:val="24"/>
          <w:lang w:eastAsia="zh-CN"/>
        </w:rPr>
        <w:t>须报</w:t>
      </w:r>
      <w:r>
        <w:rPr>
          <w:rFonts w:hint="eastAsia" w:ascii="宋体" w:hAnsi="宋体"/>
          <w:sz w:val="24"/>
        </w:rPr>
        <w:t>主管部门审批后方可实施。</w:t>
      </w:r>
    </w:p>
    <w:p w14:paraId="6439CA1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8.</w:t>
      </w:r>
      <w:r>
        <w:rPr>
          <w:rFonts w:hint="eastAsia" w:ascii="宋体" w:hAnsi="宋体"/>
          <w:sz w:val="24"/>
        </w:rPr>
        <w:t>除本说</w:t>
      </w:r>
      <w:r>
        <w:rPr>
          <w:rFonts w:hint="eastAsia" w:ascii="宋体" w:hAnsi="宋体"/>
          <w:sz w:val="24"/>
          <w:lang w:eastAsia="zh-CN"/>
        </w:rPr>
        <w:t>明中</w:t>
      </w:r>
      <w:r>
        <w:rPr>
          <w:rFonts w:hint="eastAsia" w:ascii="宋体" w:hAnsi="宋体"/>
          <w:sz w:val="24"/>
        </w:rPr>
        <w:t>提及的施工安全要求外，施工单位还应根据场地环境、施工工艺特点及安全风险分析，制定相应安全措施，以策安全。</w:t>
      </w:r>
    </w:p>
    <w:p w14:paraId="614BCC31">
      <w:pPr>
        <w:tabs>
          <w:tab w:val="left" w:pos="525"/>
        </w:tabs>
        <w:ind w:firstLine="5040" w:firstLineChars="2100"/>
        <w:rPr>
          <w:rFonts w:hint="eastAsia" w:ascii="宋体" w:hAnsi="宋体"/>
          <w:sz w:val="24"/>
          <w:szCs w:val="24"/>
          <w:lang w:eastAsia="zh-CN"/>
        </w:rPr>
      </w:pPr>
    </w:p>
    <w:p w14:paraId="2DA8FE0D">
      <w:pPr>
        <w:tabs>
          <w:tab w:val="left" w:pos="525"/>
        </w:tabs>
        <w:ind w:firstLine="5040" w:firstLineChars="2100"/>
        <w:jc w:val="right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岳阳市规划勘测设计院有限公司</w:t>
      </w:r>
    </w:p>
    <w:p w14:paraId="5455D3AE">
      <w:pPr>
        <w:tabs>
          <w:tab w:val="left" w:pos="525"/>
        </w:tabs>
        <w:ind w:firstLine="6000" w:firstLineChars="250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2026年4月</w:t>
      </w:r>
      <w:bookmarkEnd w:id="0"/>
      <w:bookmarkEnd w:id="1"/>
      <w:bookmarkEnd w:id="2"/>
      <w:bookmarkStart w:id="3" w:name="_GoBack"/>
      <w:bookmarkEnd w:id="3"/>
    </w:p>
    <w:sectPr>
      <w:type w:val="continuous"/>
      <w:pgSz w:w="23814" w:h="16840" w:orient="landscape"/>
      <w:pgMar w:top="1701" w:right="1418" w:bottom="1701" w:left="1701" w:header="851" w:footer="992" w:gutter="0"/>
      <w:cols w:space="1053" w:num="2"/>
      <w:docGrid w:type="lines" w:linePitch="29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长城细圆体">
    <w:altName w:val="长城细圆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9BC787-D3A9-41B4-9412-E7D2C3FEBD69}"/>
  </w:font>
  <w:font w:name="Helvetica">
    <w:altName w:val="Helvetica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DE65834-0C99-4FA3-92EC-31B2FB122962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细圆体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长城细圆体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Helvetica LT Pro">
    <w:panose1 w:val="020B0504020202020204"/>
    <w:charset w:val="00"/>
    <w:family w:val="auto"/>
    <w:pitch w:val="default"/>
    <w:sig w:usb0="A00002AF" w:usb1="5000204A" w:usb2="00000000" w:usb3="00000000" w:csb0="2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A284D">
    <w:pPr>
      <w:pStyle w:val="13"/>
      <w:framePr w:wrap="around" w:vAnchor="text" w:hAnchor="margin" w:xAlign="center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>4</w:t>
    </w:r>
    <w:r>
      <w:rPr>
        <w:rStyle w:val="20"/>
      </w:rPr>
      <w:fldChar w:fldCharType="end"/>
    </w:r>
  </w:p>
  <w:p w14:paraId="3D94A1D6">
    <w:pPr>
      <w:pStyle w:val="13"/>
      <w:ind w:right="360"/>
      <w:jc w:val="right"/>
      <w:rPr>
        <w:rFonts w:ascii="方正仿宋_GB2312" w:eastAsia="方正仿宋_GB2312"/>
        <w:sz w:val="24"/>
        <w:szCs w:val="24"/>
      </w:rPr>
    </w:pPr>
    <w:r>
      <w:rPr>
        <w:rFonts w:ascii="方正仿宋_GB2312" w:eastAsia="方正仿宋_GB2312"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215900</wp:posOffset>
              </wp:positionH>
              <wp:positionV relativeFrom="paragraph">
                <wp:posOffset>127635</wp:posOffset>
              </wp:positionV>
              <wp:extent cx="12519025" cy="0"/>
              <wp:effectExtent l="0" t="4445" r="0" b="5080"/>
              <wp:wrapNone/>
              <wp:docPr id="1" name="Lin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5190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3" o:spid="_x0000_s1026" o:spt="20" style="position:absolute;left:0pt;margin-left:17pt;margin-top:10.05pt;height:0pt;width:985.75pt;z-index:251659264;mso-width-relative:page;mso-height-relative:page;" filled="f" stroked="t" coordsize="21600,21600" o:gfxdata="UEsDBAoAAAAAAIdO4kAAAAAAAAAAAAAAAAAEAAAAZHJzL1BLAwQUAAAACACHTuJA4XEUxNUAAAAJ&#10;AQAADwAAAGRycy9kb3ducmV2LnhtbE2PzU7DMBCE70i8g7VIXCpqJ6UIhTg9ALlxoQVx3cZLEhGv&#10;09j9gadnEQc47s5o5ptydfKDOtAU+8AWsrkBRdwE13Nr4WVTX92CignZ4RCYLHxShFV1flZi4cKR&#10;n+mwTq2SEI4FWuhSGgutY9ORxzgPI7Fo72HymOScWu0mPEq4H3RuzI322LM0dDjSfUfNx3rvLcT6&#10;lXb116yZmbdFGyjfPTw9orWXF5m5A5XolP7M8IMv6FAJ0zbs2UU1WFhcy5RkITcZKNGlbbkEtf39&#10;6KrU/xdU31BLAwQUAAAACACHTuJAWPd348wBAACuAwAADgAAAGRycy9lMm9Eb2MueG1srVPBjtsg&#10;EL1X6j8g7o3trFJ1rTh7SLS9pG2k3X4AAWyjAoOAxM7fd8Bxuk0ve6gPiGFm3sx7M14/jUaTs/RB&#10;gW1otSgpkZaDULZr6M/X509fKAmRWcE0WNnQiwz0afPxw3pwtVxCD1pITxDEhnpwDe1jdHVRBN5L&#10;w8ICnLTobMEbFtH0XSE8GxDd6GJZlp+LAbxwHrgMAV93k5NeEf17AKFtFZc74CcjbZxQvdQsIqXQ&#10;KxfoJnfbtpLHH20bZCS6ocg05hOL4P2YzmKzZnXnmesVv7bA3tPCHSfDlMWiN6gdi4ycvPoHyiju&#10;IUAbFxxMMRHJiiCLqrzT5qVnTmYuKHVwN9HD/4Pl388HT5TATaDEMoMD3ysryUNSZnChxoCtPfjE&#10;jY/2xe2B/wrEwrZntpO5w9eLw7QqZRR/pSQjOMQ/Dt9AYAw7Rcgyja03CRIFIGOexuU2DTlGwvGx&#10;Wq6qx3K5ooTPzoLVc6bzIX6VYEi6NFRj0xmZnfchpk5YPYekQhaeldZ52tqSoaGPK0ROngBaieTM&#10;hu+OW+3JmaV9yV+mdRfm4WTFVETblCfzql0rz7QnAY8gLgc/a4NjzL1dVy7tyVs7K/jnN9v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FxFMTVAAAACQEAAA8AAAAAAAAAAQAgAAAAIgAAAGRycy9k&#10;b3ducmV2LnhtbFBLAQIUABQAAAAIAIdO4kBY93fjzAEAAK4DAAAOAAAAAAAAAAEAIAAAACQBAABk&#10;cnMvZTJvRG9jLnhtbFBLBQYAAAAABgAGAFkBAABi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 w14:paraId="6911BD03">
    <w:pPr>
      <w:pStyle w:val="13"/>
      <w:ind w:right="360"/>
      <w:jc w:val="right"/>
      <w:rPr>
        <w:rFonts w:ascii="方正仿宋_GB2312" w:eastAsia="方正仿宋_GB2312"/>
        <w:sz w:val="21"/>
        <w:szCs w:val="21"/>
      </w:rPr>
    </w:pPr>
    <w:r>
      <w:rPr>
        <w:rFonts w:hint="eastAsia" w:ascii="方正仿宋_GB2312" w:eastAsia="方正仿宋_GB2312"/>
        <w:sz w:val="21"/>
        <w:szCs w:val="21"/>
      </w:rPr>
      <w:t>岳阳市规划勘测设计院有限公司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A93D2">
    <w:pPr>
      <w:pStyle w:val="13"/>
      <w:framePr w:wrap="around" w:vAnchor="text" w:hAnchor="margin" w:xAlign="center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1FD5D8B">
    <w:pPr>
      <w:pStyle w:val="1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E124A">
    <w:pPr>
      <w:pStyle w:val="14"/>
      <w:jc w:val="left"/>
      <w:rPr>
        <w:rFonts w:hint="eastAsia"/>
        <w:szCs w:val="24"/>
        <w:lang w:val="en-US" w:eastAsia="zh-CN"/>
      </w:rPr>
    </w:pPr>
    <w:r>
      <w:rPr>
        <w:rFonts w:hint="eastAsia"/>
        <w:szCs w:val="24"/>
        <w:lang w:eastAsia="zh-CN"/>
      </w:rPr>
      <w:t>岳阳市第十四中学实验楼拆除重建项目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D004EA"/>
    <w:multiLevelType w:val="singleLevel"/>
    <w:tmpl w:val="8DD004EA"/>
    <w:lvl w:ilvl="0" w:tentative="0">
      <w:start w:val="1"/>
      <w:numFmt w:val="decimal"/>
      <w:suff w:val="nothing"/>
      <w:lvlText w:val="%1．"/>
      <w:lvlJc w:val="left"/>
      <w:pPr>
        <w:ind w:left="782" w:firstLine="400"/>
      </w:pPr>
      <w:rPr>
        <w:rFonts w:hint="default"/>
      </w:rPr>
    </w:lvl>
  </w:abstractNum>
  <w:abstractNum w:abstractNumId="1">
    <w:nsid w:val="5BC00FA5"/>
    <w:multiLevelType w:val="multilevel"/>
    <w:tmpl w:val="5BC00FA5"/>
    <w:lvl w:ilvl="0" w:tentative="0">
      <w:start w:val="1"/>
      <w:numFmt w:val="bullet"/>
      <w:pStyle w:val="39"/>
      <w:lvlText w:val="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"/>
      <w:lvlJc w:val="left"/>
      <w:pPr>
        <w:tabs>
          <w:tab w:val="left" w:pos="1400"/>
        </w:tabs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20"/>
        </w:tabs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40"/>
        </w:tabs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660"/>
        </w:tabs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80"/>
        </w:tabs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500"/>
        </w:tabs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920"/>
        </w:tabs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40"/>
        </w:tabs>
        <w:ind w:left="434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hideSpellingErrors/>
  <w:documentProtection w:enforcement="0"/>
  <w:defaultTabStop w:val="425"/>
  <w:drawingGridHorizontalSpacing w:val="105"/>
  <w:drawingGridVerticalSpacing w:val="14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mN2MzODZkYmYxNWYwZjE0MzIxMDY2NTgxYWVmNTYifQ=="/>
  </w:docVars>
  <w:rsids>
    <w:rsidRoot w:val="0031579D"/>
    <w:rsid w:val="00001370"/>
    <w:rsid w:val="00003236"/>
    <w:rsid w:val="00003EB3"/>
    <w:rsid w:val="000044F3"/>
    <w:rsid w:val="00004667"/>
    <w:rsid w:val="00004C86"/>
    <w:rsid w:val="000051B0"/>
    <w:rsid w:val="000056CE"/>
    <w:rsid w:val="00005BA0"/>
    <w:rsid w:val="00005F9B"/>
    <w:rsid w:val="000065AD"/>
    <w:rsid w:val="00006F70"/>
    <w:rsid w:val="00007057"/>
    <w:rsid w:val="00007BA0"/>
    <w:rsid w:val="000100CE"/>
    <w:rsid w:val="00010EF4"/>
    <w:rsid w:val="00012A1C"/>
    <w:rsid w:val="00013C57"/>
    <w:rsid w:val="0001444F"/>
    <w:rsid w:val="00015E78"/>
    <w:rsid w:val="00016D1F"/>
    <w:rsid w:val="00016E79"/>
    <w:rsid w:val="00021739"/>
    <w:rsid w:val="000218E9"/>
    <w:rsid w:val="00021D83"/>
    <w:rsid w:val="0002256F"/>
    <w:rsid w:val="00022B32"/>
    <w:rsid w:val="000239E3"/>
    <w:rsid w:val="00023D3D"/>
    <w:rsid w:val="00023D8F"/>
    <w:rsid w:val="00023FB3"/>
    <w:rsid w:val="000246D8"/>
    <w:rsid w:val="00024A61"/>
    <w:rsid w:val="00024E7B"/>
    <w:rsid w:val="000256BE"/>
    <w:rsid w:val="00025BA4"/>
    <w:rsid w:val="00025D23"/>
    <w:rsid w:val="0002619F"/>
    <w:rsid w:val="00026CD0"/>
    <w:rsid w:val="00026DD5"/>
    <w:rsid w:val="000278BA"/>
    <w:rsid w:val="00027932"/>
    <w:rsid w:val="00031BB4"/>
    <w:rsid w:val="000321F5"/>
    <w:rsid w:val="000325CA"/>
    <w:rsid w:val="00033FDF"/>
    <w:rsid w:val="00034232"/>
    <w:rsid w:val="000347F1"/>
    <w:rsid w:val="00035A5A"/>
    <w:rsid w:val="00035D8F"/>
    <w:rsid w:val="0003625F"/>
    <w:rsid w:val="000369B3"/>
    <w:rsid w:val="00036DA8"/>
    <w:rsid w:val="0004010F"/>
    <w:rsid w:val="00040442"/>
    <w:rsid w:val="000404E7"/>
    <w:rsid w:val="00040F76"/>
    <w:rsid w:val="00041851"/>
    <w:rsid w:val="00041A95"/>
    <w:rsid w:val="000424B8"/>
    <w:rsid w:val="000424D3"/>
    <w:rsid w:val="00043B37"/>
    <w:rsid w:val="00046866"/>
    <w:rsid w:val="00047442"/>
    <w:rsid w:val="00047E3C"/>
    <w:rsid w:val="00050B45"/>
    <w:rsid w:val="00050B80"/>
    <w:rsid w:val="0005175D"/>
    <w:rsid w:val="00051FCB"/>
    <w:rsid w:val="000522C4"/>
    <w:rsid w:val="00052358"/>
    <w:rsid w:val="00052C6F"/>
    <w:rsid w:val="00053794"/>
    <w:rsid w:val="0005687A"/>
    <w:rsid w:val="00056CF6"/>
    <w:rsid w:val="000572B9"/>
    <w:rsid w:val="000609C3"/>
    <w:rsid w:val="00061B79"/>
    <w:rsid w:val="000637E8"/>
    <w:rsid w:val="00063A88"/>
    <w:rsid w:val="00064803"/>
    <w:rsid w:val="000650E6"/>
    <w:rsid w:val="000652AC"/>
    <w:rsid w:val="00065CE1"/>
    <w:rsid w:val="000668B2"/>
    <w:rsid w:val="000707D3"/>
    <w:rsid w:val="00070EF0"/>
    <w:rsid w:val="00072864"/>
    <w:rsid w:val="00073715"/>
    <w:rsid w:val="00073850"/>
    <w:rsid w:val="00074081"/>
    <w:rsid w:val="00074412"/>
    <w:rsid w:val="000748D7"/>
    <w:rsid w:val="00075094"/>
    <w:rsid w:val="000759A4"/>
    <w:rsid w:val="00081D74"/>
    <w:rsid w:val="0008363F"/>
    <w:rsid w:val="00085373"/>
    <w:rsid w:val="00085DC5"/>
    <w:rsid w:val="000901B7"/>
    <w:rsid w:val="000905C7"/>
    <w:rsid w:val="00090AEE"/>
    <w:rsid w:val="0009106E"/>
    <w:rsid w:val="0009116E"/>
    <w:rsid w:val="00091C08"/>
    <w:rsid w:val="00092383"/>
    <w:rsid w:val="00093804"/>
    <w:rsid w:val="000938B1"/>
    <w:rsid w:val="0009434D"/>
    <w:rsid w:val="00095E49"/>
    <w:rsid w:val="00095F51"/>
    <w:rsid w:val="000961E0"/>
    <w:rsid w:val="00096DB7"/>
    <w:rsid w:val="0009719B"/>
    <w:rsid w:val="00097DA0"/>
    <w:rsid w:val="000A0CB8"/>
    <w:rsid w:val="000A2C49"/>
    <w:rsid w:val="000A498D"/>
    <w:rsid w:val="000A67D1"/>
    <w:rsid w:val="000A6C4A"/>
    <w:rsid w:val="000A74CD"/>
    <w:rsid w:val="000A7D0C"/>
    <w:rsid w:val="000B0827"/>
    <w:rsid w:val="000B0CCB"/>
    <w:rsid w:val="000B1064"/>
    <w:rsid w:val="000B16A5"/>
    <w:rsid w:val="000B23BC"/>
    <w:rsid w:val="000B2548"/>
    <w:rsid w:val="000B29A8"/>
    <w:rsid w:val="000B4336"/>
    <w:rsid w:val="000B4938"/>
    <w:rsid w:val="000B4DF9"/>
    <w:rsid w:val="000B503B"/>
    <w:rsid w:val="000B51F5"/>
    <w:rsid w:val="000B5B6E"/>
    <w:rsid w:val="000B5B83"/>
    <w:rsid w:val="000B5D0F"/>
    <w:rsid w:val="000B646A"/>
    <w:rsid w:val="000B6D7B"/>
    <w:rsid w:val="000B6E0E"/>
    <w:rsid w:val="000C024E"/>
    <w:rsid w:val="000C05DD"/>
    <w:rsid w:val="000C1139"/>
    <w:rsid w:val="000C1378"/>
    <w:rsid w:val="000C1EF1"/>
    <w:rsid w:val="000C223D"/>
    <w:rsid w:val="000C2306"/>
    <w:rsid w:val="000C4C4A"/>
    <w:rsid w:val="000C4F26"/>
    <w:rsid w:val="000C61C0"/>
    <w:rsid w:val="000C6B56"/>
    <w:rsid w:val="000C7D3F"/>
    <w:rsid w:val="000D0C80"/>
    <w:rsid w:val="000D292B"/>
    <w:rsid w:val="000D31C0"/>
    <w:rsid w:val="000D3440"/>
    <w:rsid w:val="000D5A0F"/>
    <w:rsid w:val="000D7121"/>
    <w:rsid w:val="000D720A"/>
    <w:rsid w:val="000D721C"/>
    <w:rsid w:val="000D7724"/>
    <w:rsid w:val="000D7F3D"/>
    <w:rsid w:val="000E032C"/>
    <w:rsid w:val="000E03DA"/>
    <w:rsid w:val="000E2679"/>
    <w:rsid w:val="000E3248"/>
    <w:rsid w:val="000E3FEF"/>
    <w:rsid w:val="000E40BE"/>
    <w:rsid w:val="000E50BA"/>
    <w:rsid w:val="000E6549"/>
    <w:rsid w:val="000E73B5"/>
    <w:rsid w:val="000E795A"/>
    <w:rsid w:val="000E7CEE"/>
    <w:rsid w:val="000F0E33"/>
    <w:rsid w:val="000F11EE"/>
    <w:rsid w:val="000F12C5"/>
    <w:rsid w:val="000F145E"/>
    <w:rsid w:val="000F2BB7"/>
    <w:rsid w:val="000F2D7F"/>
    <w:rsid w:val="000F40D0"/>
    <w:rsid w:val="000F43C9"/>
    <w:rsid w:val="000F4862"/>
    <w:rsid w:val="000F61C2"/>
    <w:rsid w:val="000F62F4"/>
    <w:rsid w:val="000F691A"/>
    <w:rsid w:val="0010106F"/>
    <w:rsid w:val="0010149D"/>
    <w:rsid w:val="00102DAE"/>
    <w:rsid w:val="001038BA"/>
    <w:rsid w:val="00104124"/>
    <w:rsid w:val="00104F5E"/>
    <w:rsid w:val="00105907"/>
    <w:rsid w:val="00106873"/>
    <w:rsid w:val="001102AF"/>
    <w:rsid w:val="00110BA2"/>
    <w:rsid w:val="00111BDC"/>
    <w:rsid w:val="001129C5"/>
    <w:rsid w:val="00113B87"/>
    <w:rsid w:val="0011406E"/>
    <w:rsid w:val="00115309"/>
    <w:rsid w:val="0011617C"/>
    <w:rsid w:val="00116C51"/>
    <w:rsid w:val="00117450"/>
    <w:rsid w:val="0012079C"/>
    <w:rsid w:val="001211EF"/>
    <w:rsid w:val="001223B0"/>
    <w:rsid w:val="0012251B"/>
    <w:rsid w:val="00122A9C"/>
    <w:rsid w:val="00123277"/>
    <w:rsid w:val="00124591"/>
    <w:rsid w:val="00124C6F"/>
    <w:rsid w:val="001255C2"/>
    <w:rsid w:val="00125F9B"/>
    <w:rsid w:val="00126062"/>
    <w:rsid w:val="001268BE"/>
    <w:rsid w:val="00127AAF"/>
    <w:rsid w:val="0013287D"/>
    <w:rsid w:val="001337AF"/>
    <w:rsid w:val="00134752"/>
    <w:rsid w:val="0013640F"/>
    <w:rsid w:val="00136C28"/>
    <w:rsid w:val="001377C9"/>
    <w:rsid w:val="00140003"/>
    <w:rsid w:val="00140D98"/>
    <w:rsid w:val="0014126E"/>
    <w:rsid w:val="0014144A"/>
    <w:rsid w:val="001428EA"/>
    <w:rsid w:val="00142FE7"/>
    <w:rsid w:val="0014472A"/>
    <w:rsid w:val="00145277"/>
    <w:rsid w:val="00145643"/>
    <w:rsid w:val="00145F27"/>
    <w:rsid w:val="00145F72"/>
    <w:rsid w:val="0014605F"/>
    <w:rsid w:val="00146B73"/>
    <w:rsid w:val="0014707E"/>
    <w:rsid w:val="001475D6"/>
    <w:rsid w:val="00147791"/>
    <w:rsid w:val="00150FD3"/>
    <w:rsid w:val="0015238A"/>
    <w:rsid w:val="00152538"/>
    <w:rsid w:val="00152FF5"/>
    <w:rsid w:val="0015420C"/>
    <w:rsid w:val="001544E8"/>
    <w:rsid w:val="00154D11"/>
    <w:rsid w:val="001555E1"/>
    <w:rsid w:val="00155BE1"/>
    <w:rsid w:val="00155EFA"/>
    <w:rsid w:val="00156AAC"/>
    <w:rsid w:val="00157857"/>
    <w:rsid w:val="00160243"/>
    <w:rsid w:val="00160B01"/>
    <w:rsid w:val="0016120E"/>
    <w:rsid w:val="001619F8"/>
    <w:rsid w:val="00162DA9"/>
    <w:rsid w:val="00162DBF"/>
    <w:rsid w:val="00164610"/>
    <w:rsid w:val="00164E14"/>
    <w:rsid w:val="001653AD"/>
    <w:rsid w:val="00166C4B"/>
    <w:rsid w:val="00166CF7"/>
    <w:rsid w:val="001674F7"/>
    <w:rsid w:val="00167BF7"/>
    <w:rsid w:val="00167E72"/>
    <w:rsid w:val="0017193E"/>
    <w:rsid w:val="00171AD0"/>
    <w:rsid w:val="00171FA5"/>
    <w:rsid w:val="00172444"/>
    <w:rsid w:val="0017258A"/>
    <w:rsid w:val="00172CC2"/>
    <w:rsid w:val="00173321"/>
    <w:rsid w:val="00175C02"/>
    <w:rsid w:val="00175FC3"/>
    <w:rsid w:val="00177822"/>
    <w:rsid w:val="001815A4"/>
    <w:rsid w:val="00181F70"/>
    <w:rsid w:val="00182040"/>
    <w:rsid w:val="00182FBC"/>
    <w:rsid w:val="00183534"/>
    <w:rsid w:val="00185C44"/>
    <w:rsid w:val="00185FB8"/>
    <w:rsid w:val="00190E36"/>
    <w:rsid w:val="00191B28"/>
    <w:rsid w:val="00192FC5"/>
    <w:rsid w:val="001934B7"/>
    <w:rsid w:val="00194409"/>
    <w:rsid w:val="00195003"/>
    <w:rsid w:val="00195C39"/>
    <w:rsid w:val="00195FE7"/>
    <w:rsid w:val="00196AAD"/>
    <w:rsid w:val="00196BE9"/>
    <w:rsid w:val="00197279"/>
    <w:rsid w:val="00197A02"/>
    <w:rsid w:val="001A01B1"/>
    <w:rsid w:val="001A0456"/>
    <w:rsid w:val="001A1920"/>
    <w:rsid w:val="001A213C"/>
    <w:rsid w:val="001A26C8"/>
    <w:rsid w:val="001A2E67"/>
    <w:rsid w:val="001A324B"/>
    <w:rsid w:val="001A371F"/>
    <w:rsid w:val="001A3B8E"/>
    <w:rsid w:val="001A4EDF"/>
    <w:rsid w:val="001A5117"/>
    <w:rsid w:val="001A5CA1"/>
    <w:rsid w:val="001A68F5"/>
    <w:rsid w:val="001A7016"/>
    <w:rsid w:val="001A7D67"/>
    <w:rsid w:val="001B1B9A"/>
    <w:rsid w:val="001B1C2B"/>
    <w:rsid w:val="001B274D"/>
    <w:rsid w:val="001B3383"/>
    <w:rsid w:val="001B47B2"/>
    <w:rsid w:val="001B4CDF"/>
    <w:rsid w:val="001B4F11"/>
    <w:rsid w:val="001B54FD"/>
    <w:rsid w:val="001B60EA"/>
    <w:rsid w:val="001B6A9E"/>
    <w:rsid w:val="001B7726"/>
    <w:rsid w:val="001C18F4"/>
    <w:rsid w:val="001C1C6E"/>
    <w:rsid w:val="001C1EAB"/>
    <w:rsid w:val="001C2747"/>
    <w:rsid w:val="001C385F"/>
    <w:rsid w:val="001C4A62"/>
    <w:rsid w:val="001C55A4"/>
    <w:rsid w:val="001C6E49"/>
    <w:rsid w:val="001C7643"/>
    <w:rsid w:val="001C7C5F"/>
    <w:rsid w:val="001C7EB1"/>
    <w:rsid w:val="001D1635"/>
    <w:rsid w:val="001D2F02"/>
    <w:rsid w:val="001D5699"/>
    <w:rsid w:val="001D58B8"/>
    <w:rsid w:val="001D7F10"/>
    <w:rsid w:val="001E0838"/>
    <w:rsid w:val="001E0C22"/>
    <w:rsid w:val="001E0DC6"/>
    <w:rsid w:val="001E13EE"/>
    <w:rsid w:val="001E21C7"/>
    <w:rsid w:val="001E4343"/>
    <w:rsid w:val="001E4346"/>
    <w:rsid w:val="001E4931"/>
    <w:rsid w:val="001E5F5E"/>
    <w:rsid w:val="001E6A85"/>
    <w:rsid w:val="001E754F"/>
    <w:rsid w:val="001F0B4B"/>
    <w:rsid w:val="001F0BA7"/>
    <w:rsid w:val="001F1B56"/>
    <w:rsid w:val="001F2169"/>
    <w:rsid w:val="001F3036"/>
    <w:rsid w:val="001F336C"/>
    <w:rsid w:val="001F33AD"/>
    <w:rsid w:val="001F491F"/>
    <w:rsid w:val="001F5E61"/>
    <w:rsid w:val="001F65F7"/>
    <w:rsid w:val="001F6FD8"/>
    <w:rsid w:val="002002E6"/>
    <w:rsid w:val="002008A1"/>
    <w:rsid w:val="002018DB"/>
    <w:rsid w:val="00201A0B"/>
    <w:rsid w:val="002020F8"/>
    <w:rsid w:val="00202B8F"/>
    <w:rsid w:val="002033EF"/>
    <w:rsid w:val="00203634"/>
    <w:rsid w:val="00204774"/>
    <w:rsid w:val="00204F2A"/>
    <w:rsid w:val="00205189"/>
    <w:rsid w:val="002063E8"/>
    <w:rsid w:val="00206EBE"/>
    <w:rsid w:val="00206F87"/>
    <w:rsid w:val="002078B1"/>
    <w:rsid w:val="00213D06"/>
    <w:rsid w:val="002145C3"/>
    <w:rsid w:val="00215361"/>
    <w:rsid w:val="00216758"/>
    <w:rsid w:val="002167EF"/>
    <w:rsid w:val="002176CB"/>
    <w:rsid w:val="0021799E"/>
    <w:rsid w:val="002206FC"/>
    <w:rsid w:val="00220C0B"/>
    <w:rsid w:val="00220DCF"/>
    <w:rsid w:val="002211C0"/>
    <w:rsid w:val="00221218"/>
    <w:rsid w:val="002215B8"/>
    <w:rsid w:val="002215F4"/>
    <w:rsid w:val="00222279"/>
    <w:rsid w:val="00222D6F"/>
    <w:rsid w:val="002233E2"/>
    <w:rsid w:val="00225F7A"/>
    <w:rsid w:val="00226598"/>
    <w:rsid w:val="002270F0"/>
    <w:rsid w:val="00227433"/>
    <w:rsid w:val="00227EF8"/>
    <w:rsid w:val="00230DE5"/>
    <w:rsid w:val="002316C6"/>
    <w:rsid w:val="00232231"/>
    <w:rsid w:val="002336AE"/>
    <w:rsid w:val="0023454E"/>
    <w:rsid w:val="00235867"/>
    <w:rsid w:val="002358CF"/>
    <w:rsid w:val="00235EE0"/>
    <w:rsid w:val="00236366"/>
    <w:rsid w:val="00236A17"/>
    <w:rsid w:val="00236AB3"/>
    <w:rsid w:val="00237476"/>
    <w:rsid w:val="00237CC5"/>
    <w:rsid w:val="00237EF7"/>
    <w:rsid w:val="0024286B"/>
    <w:rsid w:val="00242A01"/>
    <w:rsid w:val="00245EE6"/>
    <w:rsid w:val="00247F95"/>
    <w:rsid w:val="0025010A"/>
    <w:rsid w:val="002504B8"/>
    <w:rsid w:val="0025089A"/>
    <w:rsid w:val="00250A58"/>
    <w:rsid w:val="00251D1B"/>
    <w:rsid w:val="00252C36"/>
    <w:rsid w:val="00253FF9"/>
    <w:rsid w:val="00255D6E"/>
    <w:rsid w:val="0025775F"/>
    <w:rsid w:val="00261BCB"/>
    <w:rsid w:val="00262E8E"/>
    <w:rsid w:val="00262E97"/>
    <w:rsid w:val="00264124"/>
    <w:rsid w:val="00264748"/>
    <w:rsid w:val="00264D6D"/>
    <w:rsid w:val="002655F0"/>
    <w:rsid w:val="0026682A"/>
    <w:rsid w:val="00270613"/>
    <w:rsid w:val="00271496"/>
    <w:rsid w:val="00271D92"/>
    <w:rsid w:val="0027205B"/>
    <w:rsid w:val="002727E9"/>
    <w:rsid w:val="002737FC"/>
    <w:rsid w:val="00273E1F"/>
    <w:rsid w:val="0027418F"/>
    <w:rsid w:val="002743B3"/>
    <w:rsid w:val="00274A7A"/>
    <w:rsid w:val="002754FB"/>
    <w:rsid w:val="002763A5"/>
    <w:rsid w:val="002777AC"/>
    <w:rsid w:val="00277829"/>
    <w:rsid w:val="002801BE"/>
    <w:rsid w:val="00282CBE"/>
    <w:rsid w:val="00282CEC"/>
    <w:rsid w:val="0028422A"/>
    <w:rsid w:val="00286032"/>
    <w:rsid w:val="0028657B"/>
    <w:rsid w:val="00287513"/>
    <w:rsid w:val="00287541"/>
    <w:rsid w:val="0029333B"/>
    <w:rsid w:val="002934FE"/>
    <w:rsid w:val="002937A7"/>
    <w:rsid w:val="00294099"/>
    <w:rsid w:val="0029448A"/>
    <w:rsid w:val="00296BDD"/>
    <w:rsid w:val="00297C8D"/>
    <w:rsid w:val="002A1754"/>
    <w:rsid w:val="002A20C2"/>
    <w:rsid w:val="002A2912"/>
    <w:rsid w:val="002A3336"/>
    <w:rsid w:val="002A41ED"/>
    <w:rsid w:val="002A4454"/>
    <w:rsid w:val="002A5F09"/>
    <w:rsid w:val="002A6495"/>
    <w:rsid w:val="002A774F"/>
    <w:rsid w:val="002B1966"/>
    <w:rsid w:val="002B352F"/>
    <w:rsid w:val="002B3D95"/>
    <w:rsid w:val="002B41DC"/>
    <w:rsid w:val="002B4426"/>
    <w:rsid w:val="002B451D"/>
    <w:rsid w:val="002B571E"/>
    <w:rsid w:val="002B61CF"/>
    <w:rsid w:val="002B693B"/>
    <w:rsid w:val="002B7ABB"/>
    <w:rsid w:val="002C1C5B"/>
    <w:rsid w:val="002C1DAF"/>
    <w:rsid w:val="002C253B"/>
    <w:rsid w:val="002C3322"/>
    <w:rsid w:val="002C3AFF"/>
    <w:rsid w:val="002C44AE"/>
    <w:rsid w:val="002C4F82"/>
    <w:rsid w:val="002C5981"/>
    <w:rsid w:val="002C69B9"/>
    <w:rsid w:val="002C6DCE"/>
    <w:rsid w:val="002D0CA2"/>
    <w:rsid w:val="002D0D8B"/>
    <w:rsid w:val="002D1381"/>
    <w:rsid w:val="002D67F1"/>
    <w:rsid w:val="002E0473"/>
    <w:rsid w:val="002E1582"/>
    <w:rsid w:val="002E31ED"/>
    <w:rsid w:val="002E3960"/>
    <w:rsid w:val="002E3AE7"/>
    <w:rsid w:val="002E4E3A"/>
    <w:rsid w:val="002E58B7"/>
    <w:rsid w:val="002E62F4"/>
    <w:rsid w:val="002E7530"/>
    <w:rsid w:val="002E7C4E"/>
    <w:rsid w:val="002F0001"/>
    <w:rsid w:val="002F020A"/>
    <w:rsid w:val="002F0A0B"/>
    <w:rsid w:val="002F1955"/>
    <w:rsid w:val="002F1D4A"/>
    <w:rsid w:val="002F2511"/>
    <w:rsid w:val="002F2CAA"/>
    <w:rsid w:val="002F3B1B"/>
    <w:rsid w:val="002F47B0"/>
    <w:rsid w:val="002F4B09"/>
    <w:rsid w:val="002F5001"/>
    <w:rsid w:val="002F6138"/>
    <w:rsid w:val="002F649A"/>
    <w:rsid w:val="002F6947"/>
    <w:rsid w:val="002F6FF3"/>
    <w:rsid w:val="00300639"/>
    <w:rsid w:val="00303E6E"/>
    <w:rsid w:val="00304B59"/>
    <w:rsid w:val="003055B6"/>
    <w:rsid w:val="003055ED"/>
    <w:rsid w:val="00305667"/>
    <w:rsid w:val="00306645"/>
    <w:rsid w:val="00307174"/>
    <w:rsid w:val="00307D0F"/>
    <w:rsid w:val="00310121"/>
    <w:rsid w:val="0031013C"/>
    <w:rsid w:val="00310446"/>
    <w:rsid w:val="00311B81"/>
    <w:rsid w:val="00311EA5"/>
    <w:rsid w:val="00312147"/>
    <w:rsid w:val="0031242F"/>
    <w:rsid w:val="0031334F"/>
    <w:rsid w:val="00313C87"/>
    <w:rsid w:val="00314965"/>
    <w:rsid w:val="00314F86"/>
    <w:rsid w:val="003153ED"/>
    <w:rsid w:val="00315551"/>
    <w:rsid w:val="0031579D"/>
    <w:rsid w:val="003158C1"/>
    <w:rsid w:val="00316E1D"/>
    <w:rsid w:val="003175E9"/>
    <w:rsid w:val="00317B60"/>
    <w:rsid w:val="00321131"/>
    <w:rsid w:val="00322C43"/>
    <w:rsid w:val="0032333F"/>
    <w:rsid w:val="00325CC9"/>
    <w:rsid w:val="00326713"/>
    <w:rsid w:val="00327079"/>
    <w:rsid w:val="00330014"/>
    <w:rsid w:val="003307C1"/>
    <w:rsid w:val="00331458"/>
    <w:rsid w:val="003320E2"/>
    <w:rsid w:val="00332D2E"/>
    <w:rsid w:val="00333008"/>
    <w:rsid w:val="00335E76"/>
    <w:rsid w:val="003367CA"/>
    <w:rsid w:val="00336887"/>
    <w:rsid w:val="00336C86"/>
    <w:rsid w:val="00337567"/>
    <w:rsid w:val="003401E9"/>
    <w:rsid w:val="00340FE7"/>
    <w:rsid w:val="00341810"/>
    <w:rsid w:val="00341B9B"/>
    <w:rsid w:val="0034295D"/>
    <w:rsid w:val="0034317B"/>
    <w:rsid w:val="003452F4"/>
    <w:rsid w:val="0034562F"/>
    <w:rsid w:val="0034651C"/>
    <w:rsid w:val="0035085F"/>
    <w:rsid w:val="00351430"/>
    <w:rsid w:val="00351974"/>
    <w:rsid w:val="003519A2"/>
    <w:rsid w:val="00351BE4"/>
    <w:rsid w:val="003521B1"/>
    <w:rsid w:val="003541A7"/>
    <w:rsid w:val="00354B11"/>
    <w:rsid w:val="00354C13"/>
    <w:rsid w:val="003550CD"/>
    <w:rsid w:val="00355577"/>
    <w:rsid w:val="003559BD"/>
    <w:rsid w:val="00356FBC"/>
    <w:rsid w:val="00357E3F"/>
    <w:rsid w:val="003602E5"/>
    <w:rsid w:val="00360B26"/>
    <w:rsid w:val="003618E5"/>
    <w:rsid w:val="00361DF2"/>
    <w:rsid w:val="003628B7"/>
    <w:rsid w:val="00362B83"/>
    <w:rsid w:val="00362DB9"/>
    <w:rsid w:val="00366741"/>
    <w:rsid w:val="0036705E"/>
    <w:rsid w:val="003701B7"/>
    <w:rsid w:val="00371490"/>
    <w:rsid w:val="003728FA"/>
    <w:rsid w:val="00372C59"/>
    <w:rsid w:val="0037355F"/>
    <w:rsid w:val="00373A8A"/>
    <w:rsid w:val="003744F7"/>
    <w:rsid w:val="00374C52"/>
    <w:rsid w:val="003757B9"/>
    <w:rsid w:val="00376449"/>
    <w:rsid w:val="00381525"/>
    <w:rsid w:val="00382B6C"/>
    <w:rsid w:val="00382B75"/>
    <w:rsid w:val="00384216"/>
    <w:rsid w:val="00384329"/>
    <w:rsid w:val="003844F0"/>
    <w:rsid w:val="00384820"/>
    <w:rsid w:val="00385558"/>
    <w:rsid w:val="00385EA4"/>
    <w:rsid w:val="00387210"/>
    <w:rsid w:val="00387443"/>
    <w:rsid w:val="00391210"/>
    <w:rsid w:val="003912A4"/>
    <w:rsid w:val="00391A45"/>
    <w:rsid w:val="00392B7B"/>
    <w:rsid w:val="0039448A"/>
    <w:rsid w:val="0039484D"/>
    <w:rsid w:val="00395396"/>
    <w:rsid w:val="00395CC8"/>
    <w:rsid w:val="0039690C"/>
    <w:rsid w:val="003A0171"/>
    <w:rsid w:val="003A171A"/>
    <w:rsid w:val="003A17C3"/>
    <w:rsid w:val="003A1F15"/>
    <w:rsid w:val="003A266D"/>
    <w:rsid w:val="003A33AA"/>
    <w:rsid w:val="003A42E8"/>
    <w:rsid w:val="003A51CB"/>
    <w:rsid w:val="003A5234"/>
    <w:rsid w:val="003A5F2C"/>
    <w:rsid w:val="003A5F96"/>
    <w:rsid w:val="003A6820"/>
    <w:rsid w:val="003A7858"/>
    <w:rsid w:val="003B0E4E"/>
    <w:rsid w:val="003B188A"/>
    <w:rsid w:val="003B2362"/>
    <w:rsid w:val="003B2387"/>
    <w:rsid w:val="003B269D"/>
    <w:rsid w:val="003B2798"/>
    <w:rsid w:val="003B2F8E"/>
    <w:rsid w:val="003B32ED"/>
    <w:rsid w:val="003B3323"/>
    <w:rsid w:val="003B374C"/>
    <w:rsid w:val="003B3B02"/>
    <w:rsid w:val="003B3C47"/>
    <w:rsid w:val="003B3EF7"/>
    <w:rsid w:val="003B3F21"/>
    <w:rsid w:val="003B4FC3"/>
    <w:rsid w:val="003B5374"/>
    <w:rsid w:val="003B5643"/>
    <w:rsid w:val="003B6A9C"/>
    <w:rsid w:val="003B7167"/>
    <w:rsid w:val="003B7F25"/>
    <w:rsid w:val="003C044A"/>
    <w:rsid w:val="003C079E"/>
    <w:rsid w:val="003C1047"/>
    <w:rsid w:val="003C193A"/>
    <w:rsid w:val="003C2071"/>
    <w:rsid w:val="003C246F"/>
    <w:rsid w:val="003C403E"/>
    <w:rsid w:val="003C4B0F"/>
    <w:rsid w:val="003C5B0C"/>
    <w:rsid w:val="003C7D7C"/>
    <w:rsid w:val="003D0298"/>
    <w:rsid w:val="003D02D4"/>
    <w:rsid w:val="003D030F"/>
    <w:rsid w:val="003D0AD9"/>
    <w:rsid w:val="003D299B"/>
    <w:rsid w:val="003D2E53"/>
    <w:rsid w:val="003D35F5"/>
    <w:rsid w:val="003D52AA"/>
    <w:rsid w:val="003D55B7"/>
    <w:rsid w:val="003D67E6"/>
    <w:rsid w:val="003D6D37"/>
    <w:rsid w:val="003D706A"/>
    <w:rsid w:val="003D71BB"/>
    <w:rsid w:val="003D7306"/>
    <w:rsid w:val="003D79F7"/>
    <w:rsid w:val="003E03FF"/>
    <w:rsid w:val="003E0AD0"/>
    <w:rsid w:val="003E17E4"/>
    <w:rsid w:val="003E2153"/>
    <w:rsid w:val="003E25F1"/>
    <w:rsid w:val="003E3120"/>
    <w:rsid w:val="003E4045"/>
    <w:rsid w:val="003E45E0"/>
    <w:rsid w:val="003E4CD7"/>
    <w:rsid w:val="003E6603"/>
    <w:rsid w:val="003E6BD5"/>
    <w:rsid w:val="003E7764"/>
    <w:rsid w:val="003E7AEA"/>
    <w:rsid w:val="003F163C"/>
    <w:rsid w:val="003F2AAA"/>
    <w:rsid w:val="003F2C0D"/>
    <w:rsid w:val="003F368B"/>
    <w:rsid w:val="003F4D6A"/>
    <w:rsid w:val="003F4E98"/>
    <w:rsid w:val="003F5015"/>
    <w:rsid w:val="003F6093"/>
    <w:rsid w:val="003F6555"/>
    <w:rsid w:val="00400CEB"/>
    <w:rsid w:val="00400D1A"/>
    <w:rsid w:val="00401097"/>
    <w:rsid w:val="0040178E"/>
    <w:rsid w:val="00401CF6"/>
    <w:rsid w:val="00402C4B"/>
    <w:rsid w:val="004030A4"/>
    <w:rsid w:val="00403611"/>
    <w:rsid w:val="00403B4E"/>
    <w:rsid w:val="004050CA"/>
    <w:rsid w:val="00405536"/>
    <w:rsid w:val="004059E1"/>
    <w:rsid w:val="004062EB"/>
    <w:rsid w:val="00406912"/>
    <w:rsid w:val="00406A0C"/>
    <w:rsid w:val="00406B45"/>
    <w:rsid w:val="00407185"/>
    <w:rsid w:val="00407F83"/>
    <w:rsid w:val="00410D4E"/>
    <w:rsid w:val="00414974"/>
    <w:rsid w:val="0041503F"/>
    <w:rsid w:val="00415678"/>
    <w:rsid w:val="0041580E"/>
    <w:rsid w:val="004163CB"/>
    <w:rsid w:val="0041785D"/>
    <w:rsid w:val="00421DE0"/>
    <w:rsid w:val="0042383C"/>
    <w:rsid w:val="00423AA2"/>
    <w:rsid w:val="004243BC"/>
    <w:rsid w:val="00424821"/>
    <w:rsid w:val="00424EE9"/>
    <w:rsid w:val="00425B56"/>
    <w:rsid w:val="00425E35"/>
    <w:rsid w:val="00426030"/>
    <w:rsid w:val="00426A1D"/>
    <w:rsid w:val="00430121"/>
    <w:rsid w:val="0043095A"/>
    <w:rsid w:val="004316A1"/>
    <w:rsid w:val="00432366"/>
    <w:rsid w:val="004325FC"/>
    <w:rsid w:val="0043344E"/>
    <w:rsid w:val="00433F35"/>
    <w:rsid w:val="00436D4C"/>
    <w:rsid w:val="0044351F"/>
    <w:rsid w:val="00443D12"/>
    <w:rsid w:val="00443D17"/>
    <w:rsid w:val="004457E0"/>
    <w:rsid w:val="00445BFD"/>
    <w:rsid w:val="00445FFA"/>
    <w:rsid w:val="00450C62"/>
    <w:rsid w:val="00451E35"/>
    <w:rsid w:val="00452909"/>
    <w:rsid w:val="00452EAE"/>
    <w:rsid w:val="00453450"/>
    <w:rsid w:val="004551C9"/>
    <w:rsid w:val="00456735"/>
    <w:rsid w:val="00456DDE"/>
    <w:rsid w:val="004601B1"/>
    <w:rsid w:val="00460E57"/>
    <w:rsid w:val="00460E93"/>
    <w:rsid w:val="00461177"/>
    <w:rsid w:val="004612CF"/>
    <w:rsid w:val="004628BF"/>
    <w:rsid w:val="00462EC3"/>
    <w:rsid w:val="00464576"/>
    <w:rsid w:val="004648AB"/>
    <w:rsid w:val="00465A59"/>
    <w:rsid w:val="004667B6"/>
    <w:rsid w:val="004675EF"/>
    <w:rsid w:val="00470354"/>
    <w:rsid w:val="00471EC6"/>
    <w:rsid w:val="004725CE"/>
    <w:rsid w:val="00474483"/>
    <w:rsid w:val="00474D98"/>
    <w:rsid w:val="00475F9C"/>
    <w:rsid w:val="00476F2A"/>
    <w:rsid w:val="00476F96"/>
    <w:rsid w:val="004770F4"/>
    <w:rsid w:val="0047788D"/>
    <w:rsid w:val="004810D4"/>
    <w:rsid w:val="00481167"/>
    <w:rsid w:val="0048147D"/>
    <w:rsid w:val="004817AE"/>
    <w:rsid w:val="00482D54"/>
    <w:rsid w:val="00482F5D"/>
    <w:rsid w:val="00482FDB"/>
    <w:rsid w:val="0048358A"/>
    <w:rsid w:val="00483AA6"/>
    <w:rsid w:val="00483F6B"/>
    <w:rsid w:val="004841B5"/>
    <w:rsid w:val="004843F2"/>
    <w:rsid w:val="0048656F"/>
    <w:rsid w:val="00486936"/>
    <w:rsid w:val="00490D06"/>
    <w:rsid w:val="004916D7"/>
    <w:rsid w:val="0049217D"/>
    <w:rsid w:val="004921F3"/>
    <w:rsid w:val="0049222B"/>
    <w:rsid w:val="00492787"/>
    <w:rsid w:val="0049350A"/>
    <w:rsid w:val="00494091"/>
    <w:rsid w:val="00494408"/>
    <w:rsid w:val="004949C4"/>
    <w:rsid w:val="00495615"/>
    <w:rsid w:val="004A1439"/>
    <w:rsid w:val="004A14B3"/>
    <w:rsid w:val="004A156D"/>
    <w:rsid w:val="004A27FA"/>
    <w:rsid w:val="004A2E13"/>
    <w:rsid w:val="004A354A"/>
    <w:rsid w:val="004A355C"/>
    <w:rsid w:val="004A38FC"/>
    <w:rsid w:val="004A3EC6"/>
    <w:rsid w:val="004A3F7A"/>
    <w:rsid w:val="004A43C3"/>
    <w:rsid w:val="004A5412"/>
    <w:rsid w:val="004A66B4"/>
    <w:rsid w:val="004A6797"/>
    <w:rsid w:val="004B3FD6"/>
    <w:rsid w:val="004B456F"/>
    <w:rsid w:val="004B4C03"/>
    <w:rsid w:val="004B5458"/>
    <w:rsid w:val="004C28BC"/>
    <w:rsid w:val="004C3E56"/>
    <w:rsid w:val="004C4750"/>
    <w:rsid w:val="004C4FDE"/>
    <w:rsid w:val="004C5606"/>
    <w:rsid w:val="004C63A6"/>
    <w:rsid w:val="004C6EAD"/>
    <w:rsid w:val="004C7924"/>
    <w:rsid w:val="004D0758"/>
    <w:rsid w:val="004D236A"/>
    <w:rsid w:val="004D42C1"/>
    <w:rsid w:val="004D469D"/>
    <w:rsid w:val="004D56B4"/>
    <w:rsid w:val="004D6A34"/>
    <w:rsid w:val="004D6C0B"/>
    <w:rsid w:val="004D7002"/>
    <w:rsid w:val="004E0818"/>
    <w:rsid w:val="004E0A67"/>
    <w:rsid w:val="004E1FEE"/>
    <w:rsid w:val="004E299C"/>
    <w:rsid w:val="004E2FDC"/>
    <w:rsid w:val="004E43D2"/>
    <w:rsid w:val="004E4585"/>
    <w:rsid w:val="004E6356"/>
    <w:rsid w:val="004E70BC"/>
    <w:rsid w:val="004F0D02"/>
    <w:rsid w:val="004F2FD8"/>
    <w:rsid w:val="004F40C0"/>
    <w:rsid w:val="004F4DA6"/>
    <w:rsid w:val="004F4EC0"/>
    <w:rsid w:val="004F692F"/>
    <w:rsid w:val="004F741F"/>
    <w:rsid w:val="004F7698"/>
    <w:rsid w:val="004F786E"/>
    <w:rsid w:val="004F7CE9"/>
    <w:rsid w:val="00500982"/>
    <w:rsid w:val="00500E9F"/>
    <w:rsid w:val="00501F9A"/>
    <w:rsid w:val="00502BE0"/>
    <w:rsid w:val="00504127"/>
    <w:rsid w:val="0050545B"/>
    <w:rsid w:val="00505E2C"/>
    <w:rsid w:val="0050614D"/>
    <w:rsid w:val="00506746"/>
    <w:rsid w:val="00506A88"/>
    <w:rsid w:val="00507CF0"/>
    <w:rsid w:val="00507E10"/>
    <w:rsid w:val="00510E82"/>
    <w:rsid w:val="00511111"/>
    <w:rsid w:val="00511230"/>
    <w:rsid w:val="00511576"/>
    <w:rsid w:val="0051181C"/>
    <w:rsid w:val="005118A1"/>
    <w:rsid w:val="00511A4A"/>
    <w:rsid w:val="005121C3"/>
    <w:rsid w:val="00512280"/>
    <w:rsid w:val="005128F9"/>
    <w:rsid w:val="00513844"/>
    <w:rsid w:val="0051409D"/>
    <w:rsid w:val="005145A7"/>
    <w:rsid w:val="005145E2"/>
    <w:rsid w:val="0051480F"/>
    <w:rsid w:val="00514C98"/>
    <w:rsid w:val="00515505"/>
    <w:rsid w:val="00515C55"/>
    <w:rsid w:val="00517160"/>
    <w:rsid w:val="00517C76"/>
    <w:rsid w:val="00521B87"/>
    <w:rsid w:val="00521DAE"/>
    <w:rsid w:val="0052419A"/>
    <w:rsid w:val="00524613"/>
    <w:rsid w:val="00524E6C"/>
    <w:rsid w:val="00525068"/>
    <w:rsid w:val="00525105"/>
    <w:rsid w:val="0052510E"/>
    <w:rsid w:val="00525369"/>
    <w:rsid w:val="00526600"/>
    <w:rsid w:val="00527B7D"/>
    <w:rsid w:val="00530867"/>
    <w:rsid w:val="0053204C"/>
    <w:rsid w:val="00533D02"/>
    <w:rsid w:val="00534621"/>
    <w:rsid w:val="005351EF"/>
    <w:rsid w:val="005357B4"/>
    <w:rsid w:val="00535C66"/>
    <w:rsid w:val="00536A56"/>
    <w:rsid w:val="00536C3B"/>
    <w:rsid w:val="00536D57"/>
    <w:rsid w:val="0053767E"/>
    <w:rsid w:val="0054134B"/>
    <w:rsid w:val="00542F01"/>
    <w:rsid w:val="00542F9E"/>
    <w:rsid w:val="00543F07"/>
    <w:rsid w:val="00545356"/>
    <w:rsid w:val="005461C3"/>
    <w:rsid w:val="0054620A"/>
    <w:rsid w:val="0054653B"/>
    <w:rsid w:val="00547145"/>
    <w:rsid w:val="00547A3E"/>
    <w:rsid w:val="00550E12"/>
    <w:rsid w:val="00551C1B"/>
    <w:rsid w:val="00551D9D"/>
    <w:rsid w:val="0055427D"/>
    <w:rsid w:val="00554DAF"/>
    <w:rsid w:val="005558BB"/>
    <w:rsid w:val="00556264"/>
    <w:rsid w:val="00557831"/>
    <w:rsid w:val="00560196"/>
    <w:rsid w:val="00560D4E"/>
    <w:rsid w:val="005616AE"/>
    <w:rsid w:val="00563465"/>
    <w:rsid w:val="00564409"/>
    <w:rsid w:val="00564609"/>
    <w:rsid w:val="005655E3"/>
    <w:rsid w:val="00565612"/>
    <w:rsid w:val="00565F64"/>
    <w:rsid w:val="00565FC2"/>
    <w:rsid w:val="00567D58"/>
    <w:rsid w:val="00570B84"/>
    <w:rsid w:val="00570E03"/>
    <w:rsid w:val="00570EA3"/>
    <w:rsid w:val="00571284"/>
    <w:rsid w:val="00571719"/>
    <w:rsid w:val="005726D1"/>
    <w:rsid w:val="005739D1"/>
    <w:rsid w:val="00573F85"/>
    <w:rsid w:val="00575BF6"/>
    <w:rsid w:val="00576820"/>
    <w:rsid w:val="00576FF3"/>
    <w:rsid w:val="0058109D"/>
    <w:rsid w:val="00581F9C"/>
    <w:rsid w:val="0058210C"/>
    <w:rsid w:val="00582F45"/>
    <w:rsid w:val="00583B03"/>
    <w:rsid w:val="00583B8F"/>
    <w:rsid w:val="00584AF3"/>
    <w:rsid w:val="0058543E"/>
    <w:rsid w:val="00586811"/>
    <w:rsid w:val="0058738E"/>
    <w:rsid w:val="00590004"/>
    <w:rsid w:val="0059157A"/>
    <w:rsid w:val="00591844"/>
    <w:rsid w:val="00592853"/>
    <w:rsid w:val="0059364D"/>
    <w:rsid w:val="005936DA"/>
    <w:rsid w:val="005951A0"/>
    <w:rsid w:val="00596D52"/>
    <w:rsid w:val="005970EC"/>
    <w:rsid w:val="005A0BE6"/>
    <w:rsid w:val="005A1633"/>
    <w:rsid w:val="005A1B0B"/>
    <w:rsid w:val="005A1C1D"/>
    <w:rsid w:val="005A35C2"/>
    <w:rsid w:val="005A3D93"/>
    <w:rsid w:val="005A3D9F"/>
    <w:rsid w:val="005A6358"/>
    <w:rsid w:val="005A67BA"/>
    <w:rsid w:val="005B08E7"/>
    <w:rsid w:val="005B24D1"/>
    <w:rsid w:val="005B2F10"/>
    <w:rsid w:val="005B2FC4"/>
    <w:rsid w:val="005B4141"/>
    <w:rsid w:val="005B44E5"/>
    <w:rsid w:val="005B49E0"/>
    <w:rsid w:val="005B55B1"/>
    <w:rsid w:val="005B5BDF"/>
    <w:rsid w:val="005B5C56"/>
    <w:rsid w:val="005B77F4"/>
    <w:rsid w:val="005C11F7"/>
    <w:rsid w:val="005C15DF"/>
    <w:rsid w:val="005C1AB0"/>
    <w:rsid w:val="005C1DB2"/>
    <w:rsid w:val="005C2298"/>
    <w:rsid w:val="005C2F05"/>
    <w:rsid w:val="005C3B91"/>
    <w:rsid w:val="005C4A80"/>
    <w:rsid w:val="005C6BB6"/>
    <w:rsid w:val="005C7163"/>
    <w:rsid w:val="005C7810"/>
    <w:rsid w:val="005D1DC5"/>
    <w:rsid w:val="005D2D2E"/>
    <w:rsid w:val="005D3D9C"/>
    <w:rsid w:val="005D3F64"/>
    <w:rsid w:val="005D57A9"/>
    <w:rsid w:val="005D5D7B"/>
    <w:rsid w:val="005D5ED2"/>
    <w:rsid w:val="005D6AF7"/>
    <w:rsid w:val="005D6C05"/>
    <w:rsid w:val="005D7469"/>
    <w:rsid w:val="005E0888"/>
    <w:rsid w:val="005E0EED"/>
    <w:rsid w:val="005E0F6F"/>
    <w:rsid w:val="005E2BCA"/>
    <w:rsid w:val="005E43FA"/>
    <w:rsid w:val="005E50A3"/>
    <w:rsid w:val="005E5BE9"/>
    <w:rsid w:val="005E632F"/>
    <w:rsid w:val="005E63E0"/>
    <w:rsid w:val="005E71AD"/>
    <w:rsid w:val="005E74DF"/>
    <w:rsid w:val="005E77F4"/>
    <w:rsid w:val="005E784A"/>
    <w:rsid w:val="005F164C"/>
    <w:rsid w:val="005F1EEF"/>
    <w:rsid w:val="005F2216"/>
    <w:rsid w:val="005F2547"/>
    <w:rsid w:val="005F2F33"/>
    <w:rsid w:val="005F4078"/>
    <w:rsid w:val="005F43AB"/>
    <w:rsid w:val="005F57E5"/>
    <w:rsid w:val="005F625A"/>
    <w:rsid w:val="005F690A"/>
    <w:rsid w:val="005F6E21"/>
    <w:rsid w:val="005F7939"/>
    <w:rsid w:val="005F7DC3"/>
    <w:rsid w:val="006002E4"/>
    <w:rsid w:val="00600472"/>
    <w:rsid w:val="00600927"/>
    <w:rsid w:val="00601F3B"/>
    <w:rsid w:val="00602227"/>
    <w:rsid w:val="00604C14"/>
    <w:rsid w:val="006057FD"/>
    <w:rsid w:val="00605D3E"/>
    <w:rsid w:val="00606AD9"/>
    <w:rsid w:val="00610AD7"/>
    <w:rsid w:val="00610F32"/>
    <w:rsid w:val="00611C63"/>
    <w:rsid w:val="00611EEB"/>
    <w:rsid w:val="006121F2"/>
    <w:rsid w:val="00612502"/>
    <w:rsid w:val="00612EAD"/>
    <w:rsid w:val="00613011"/>
    <w:rsid w:val="006131DE"/>
    <w:rsid w:val="006134C7"/>
    <w:rsid w:val="00613591"/>
    <w:rsid w:val="006141BD"/>
    <w:rsid w:val="00614B29"/>
    <w:rsid w:val="00615C5D"/>
    <w:rsid w:val="006167EC"/>
    <w:rsid w:val="00620245"/>
    <w:rsid w:val="0062061E"/>
    <w:rsid w:val="0062112B"/>
    <w:rsid w:val="006211EB"/>
    <w:rsid w:val="00622D88"/>
    <w:rsid w:val="00625894"/>
    <w:rsid w:val="00625FC1"/>
    <w:rsid w:val="006260FF"/>
    <w:rsid w:val="00626729"/>
    <w:rsid w:val="00626C4E"/>
    <w:rsid w:val="00626C69"/>
    <w:rsid w:val="00627576"/>
    <w:rsid w:val="00630477"/>
    <w:rsid w:val="00631B0E"/>
    <w:rsid w:val="00632207"/>
    <w:rsid w:val="00634483"/>
    <w:rsid w:val="0063585A"/>
    <w:rsid w:val="006364CB"/>
    <w:rsid w:val="00637141"/>
    <w:rsid w:val="00637220"/>
    <w:rsid w:val="0063730A"/>
    <w:rsid w:val="006425CC"/>
    <w:rsid w:val="00642CA5"/>
    <w:rsid w:val="00642E4A"/>
    <w:rsid w:val="00642FF7"/>
    <w:rsid w:val="00644442"/>
    <w:rsid w:val="006444A1"/>
    <w:rsid w:val="00646D21"/>
    <w:rsid w:val="00647214"/>
    <w:rsid w:val="006535F6"/>
    <w:rsid w:val="00654B11"/>
    <w:rsid w:val="00654C7D"/>
    <w:rsid w:val="0065577C"/>
    <w:rsid w:val="006577CA"/>
    <w:rsid w:val="00660B8E"/>
    <w:rsid w:val="006622C7"/>
    <w:rsid w:val="006629F2"/>
    <w:rsid w:val="00662CBD"/>
    <w:rsid w:val="00663576"/>
    <w:rsid w:val="00665B15"/>
    <w:rsid w:val="00665CF3"/>
    <w:rsid w:val="00666B37"/>
    <w:rsid w:val="006672A2"/>
    <w:rsid w:val="00667DEA"/>
    <w:rsid w:val="00670672"/>
    <w:rsid w:val="006710FF"/>
    <w:rsid w:val="0067152D"/>
    <w:rsid w:val="00671C61"/>
    <w:rsid w:val="006724CA"/>
    <w:rsid w:val="006750FE"/>
    <w:rsid w:val="006753AD"/>
    <w:rsid w:val="00675834"/>
    <w:rsid w:val="00675DF9"/>
    <w:rsid w:val="006766B8"/>
    <w:rsid w:val="0067690F"/>
    <w:rsid w:val="00676B95"/>
    <w:rsid w:val="006776BD"/>
    <w:rsid w:val="00677DBD"/>
    <w:rsid w:val="00680217"/>
    <w:rsid w:val="00681604"/>
    <w:rsid w:val="006819D2"/>
    <w:rsid w:val="00681AB8"/>
    <w:rsid w:val="00681AF9"/>
    <w:rsid w:val="006820B7"/>
    <w:rsid w:val="006824B1"/>
    <w:rsid w:val="0068372F"/>
    <w:rsid w:val="006838A2"/>
    <w:rsid w:val="006842DF"/>
    <w:rsid w:val="0068466A"/>
    <w:rsid w:val="00684DCC"/>
    <w:rsid w:val="00684EA4"/>
    <w:rsid w:val="00685269"/>
    <w:rsid w:val="00685907"/>
    <w:rsid w:val="00686757"/>
    <w:rsid w:val="0068782D"/>
    <w:rsid w:val="00687971"/>
    <w:rsid w:val="00693135"/>
    <w:rsid w:val="006933F4"/>
    <w:rsid w:val="0069360D"/>
    <w:rsid w:val="00693743"/>
    <w:rsid w:val="00694220"/>
    <w:rsid w:val="00694FB9"/>
    <w:rsid w:val="0069552B"/>
    <w:rsid w:val="0069607E"/>
    <w:rsid w:val="006960D1"/>
    <w:rsid w:val="006961B3"/>
    <w:rsid w:val="006965E2"/>
    <w:rsid w:val="00696991"/>
    <w:rsid w:val="006973C1"/>
    <w:rsid w:val="006A0B64"/>
    <w:rsid w:val="006A32CD"/>
    <w:rsid w:val="006A3F18"/>
    <w:rsid w:val="006A51CE"/>
    <w:rsid w:val="006A5485"/>
    <w:rsid w:val="006A6B88"/>
    <w:rsid w:val="006A79AD"/>
    <w:rsid w:val="006B0AE8"/>
    <w:rsid w:val="006B0B11"/>
    <w:rsid w:val="006B1289"/>
    <w:rsid w:val="006B1CE8"/>
    <w:rsid w:val="006B1E44"/>
    <w:rsid w:val="006B3652"/>
    <w:rsid w:val="006B4354"/>
    <w:rsid w:val="006B485D"/>
    <w:rsid w:val="006B5E45"/>
    <w:rsid w:val="006B61E6"/>
    <w:rsid w:val="006B6675"/>
    <w:rsid w:val="006C02A6"/>
    <w:rsid w:val="006C12A1"/>
    <w:rsid w:val="006C1CFB"/>
    <w:rsid w:val="006C34B2"/>
    <w:rsid w:val="006C35F5"/>
    <w:rsid w:val="006C3AE3"/>
    <w:rsid w:val="006C4269"/>
    <w:rsid w:val="006C4B88"/>
    <w:rsid w:val="006C4DD6"/>
    <w:rsid w:val="006C5297"/>
    <w:rsid w:val="006C5EAC"/>
    <w:rsid w:val="006C7393"/>
    <w:rsid w:val="006C79A0"/>
    <w:rsid w:val="006C7DF7"/>
    <w:rsid w:val="006D1618"/>
    <w:rsid w:val="006D19A8"/>
    <w:rsid w:val="006D1A03"/>
    <w:rsid w:val="006D2C9E"/>
    <w:rsid w:val="006D37A0"/>
    <w:rsid w:val="006D37EE"/>
    <w:rsid w:val="006D40B8"/>
    <w:rsid w:val="006D5C4B"/>
    <w:rsid w:val="006D67B8"/>
    <w:rsid w:val="006D6850"/>
    <w:rsid w:val="006D7FA8"/>
    <w:rsid w:val="006E3C39"/>
    <w:rsid w:val="006E4930"/>
    <w:rsid w:val="006F00CC"/>
    <w:rsid w:val="006F0AB4"/>
    <w:rsid w:val="006F0BB9"/>
    <w:rsid w:val="006F1280"/>
    <w:rsid w:val="006F23DB"/>
    <w:rsid w:val="006F5787"/>
    <w:rsid w:val="006F5797"/>
    <w:rsid w:val="006F5CD9"/>
    <w:rsid w:val="006F5DBA"/>
    <w:rsid w:val="006F6962"/>
    <w:rsid w:val="006F6DA2"/>
    <w:rsid w:val="006F7071"/>
    <w:rsid w:val="006F7FCB"/>
    <w:rsid w:val="0070077B"/>
    <w:rsid w:val="0070164A"/>
    <w:rsid w:val="007019FA"/>
    <w:rsid w:val="007021A5"/>
    <w:rsid w:val="007030C1"/>
    <w:rsid w:val="0070367A"/>
    <w:rsid w:val="00704549"/>
    <w:rsid w:val="00705189"/>
    <w:rsid w:val="007063BF"/>
    <w:rsid w:val="007073EF"/>
    <w:rsid w:val="00707D25"/>
    <w:rsid w:val="0071073A"/>
    <w:rsid w:val="00711271"/>
    <w:rsid w:val="00711534"/>
    <w:rsid w:val="00711A8E"/>
    <w:rsid w:val="007138FB"/>
    <w:rsid w:val="00714002"/>
    <w:rsid w:val="0071400D"/>
    <w:rsid w:val="00717B4F"/>
    <w:rsid w:val="007206A9"/>
    <w:rsid w:val="007206DD"/>
    <w:rsid w:val="00721399"/>
    <w:rsid w:val="0072161E"/>
    <w:rsid w:val="00721651"/>
    <w:rsid w:val="00722661"/>
    <w:rsid w:val="00722823"/>
    <w:rsid w:val="00723E6B"/>
    <w:rsid w:val="00724421"/>
    <w:rsid w:val="00724802"/>
    <w:rsid w:val="00724C2D"/>
    <w:rsid w:val="007252E6"/>
    <w:rsid w:val="00726855"/>
    <w:rsid w:val="007268DC"/>
    <w:rsid w:val="0072765F"/>
    <w:rsid w:val="007303C7"/>
    <w:rsid w:val="00730B0E"/>
    <w:rsid w:val="0073190B"/>
    <w:rsid w:val="00734750"/>
    <w:rsid w:val="007349CF"/>
    <w:rsid w:val="00735485"/>
    <w:rsid w:val="00735F63"/>
    <w:rsid w:val="0073604F"/>
    <w:rsid w:val="00736284"/>
    <w:rsid w:val="0073639A"/>
    <w:rsid w:val="007371C5"/>
    <w:rsid w:val="0074131E"/>
    <w:rsid w:val="00741599"/>
    <w:rsid w:val="00742080"/>
    <w:rsid w:val="00742362"/>
    <w:rsid w:val="00742818"/>
    <w:rsid w:val="00744086"/>
    <w:rsid w:val="00746D2D"/>
    <w:rsid w:val="00746E77"/>
    <w:rsid w:val="007470B0"/>
    <w:rsid w:val="00750A32"/>
    <w:rsid w:val="007514FA"/>
    <w:rsid w:val="00752F2C"/>
    <w:rsid w:val="007534A3"/>
    <w:rsid w:val="007540FC"/>
    <w:rsid w:val="007544BA"/>
    <w:rsid w:val="007545E9"/>
    <w:rsid w:val="00755E16"/>
    <w:rsid w:val="007572BB"/>
    <w:rsid w:val="00761124"/>
    <w:rsid w:val="00761ABD"/>
    <w:rsid w:val="007631DB"/>
    <w:rsid w:val="007637A3"/>
    <w:rsid w:val="00765341"/>
    <w:rsid w:val="007665DB"/>
    <w:rsid w:val="00770594"/>
    <w:rsid w:val="007724A2"/>
    <w:rsid w:val="00773AF8"/>
    <w:rsid w:val="00774733"/>
    <w:rsid w:val="007759E4"/>
    <w:rsid w:val="00776254"/>
    <w:rsid w:val="00776616"/>
    <w:rsid w:val="007776B3"/>
    <w:rsid w:val="007802AE"/>
    <w:rsid w:val="007803CE"/>
    <w:rsid w:val="00781938"/>
    <w:rsid w:val="00781D8A"/>
    <w:rsid w:val="00781F1C"/>
    <w:rsid w:val="0078295C"/>
    <w:rsid w:val="00783384"/>
    <w:rsid w:val="00784561"/>
    <w:rsid w:val="0078481D"/>
    <w:rsid w:val="00784C5C"/>
    <w:rsid w:val="0078677C"/>
    <w:rsid w:val="00787231"/>
    <w:rsid w:val="00791AB6"/>
    <w:rsid w:val="00791ED2"/>
    <w:rsid w:val="007922AB"/>
    <w:rsid w:val="007922BE"/>
    <w:rsid w:val="00792C6D"/>
    <w:rsid w:val="00793351"/>
    <w:rsid w:val="00794012"/>
    <w:rsid w:val="00794538"/>
    <w:rsid w:val="00795CEE"/>
    <w:rsid w:val="00796703"/>
    <w:rsid w:val="00797550"/>
    <w:rsid w:val="007A017D"/>
    <w:rsid w:val="007A03FA"/>
    <w:rsid w:val="007A0BEC"/>
    <w:rsid w:val="007A0E48"/>
    <w:rsid w:val="007A1265"/>
    <w:rsid w:val="007A12D8"/>
    <w:rsid w:val="007A1C09"/>
    <w:rsid w:val="007A2F25"/>
    <w:rsid w:val="007A31F4"/>
    <w:rsid w:val="007A3374"/>
    <w:rsid w:val="007A3F13"/>
    <w:rsid w:val="007A4189"/>
    <w:rsid w:val="007A482A"/>
    <w:rsid w:val="007B0A89"/>
    <w:rsid w:val="007B18D0"/>
    <w:rsid w:val="007B1B79"/>
    <w:rsid w:val="007B2392"/>
    <w:rsid w:val="007B26C3"/>
    <w:rsid w:val="007B29C3"/>
    <w:rsid w:val="007B2C39"/>
    <w:rsid w:val="007B42CA"/>
    <w:rsid w:val="007B4A17"/>
    <w:rsid w:val="007B561B"/>
    <w:rsid w:val="007B6773"/>
    <w:rsid w:val="007B684A"/>
    <w:rsid w:val="007B6CBB"/>
    <w:rsid w:val="007B6D80"/>
    <w:rsid w:val="007B7848"/>
    <w:rsid w:val="007C0081"/>
    <w:rsid w:val="007C01DC"/>
    <w:rsid w:val="007C0761"/>
    <w:rsid w:val="007C15C7"/>
    <w:rsid w:val="007C2029"/>
    <w:rsid w:val="007C23C0"/>
    <w:rsid w:val="007C2839"/>
    <w:rsid w:val="007C2D33"/>
    <w:rsid w:val="007C30F2"/>
    <w:rsid w:val="007C4B57"/>
    <w:rsid w:val="007C57A5"/>
    <w:rsid w:val="007C6620"/>
    <w:rsid w:val="007C66BA"/>
    <w:rsid w:val="007C6F32"/>
    <w:rsid w:val="007C7B73"/>
    <w:rsid w:val="007D1644"/>
    <w:rsid w:val="007D31D3"/>
    <w:rsid w:val="007D37DB"/>
    <w:rsid w:val="007D410A"/>
    <w:rsid w:val="007D4334"/>
    <w:rsid w:val="007D4433"/>
    <w:rsid w:val="007D4800"/>
    <w:rsid w:val="007D6D8B"/>
    <w:rsid w:val="007D7894"/>
    <w:rsid w:val="007D7A18"/>
    <w:rsid w:val="007E19E3"/>
    <w:rsid w:val="007E1CD4"/>
    <w:rsid w:val="007E21B1"/>
    <w:rsid w:val="007E3A33"/>
    <w:rsid w:val="007E4E6D"/>
    <w:rsid w:val="007E4F2D"/>
    <w:rsid w:val="007E54A8"/>
    <w:rsid w:val="007E5FE8"/>
    <w:rsid w:val="007E6AA5"/>
    <w:rsid w:val="007E6EB8"/>
    <w:rsid w:val="007E7EE3"/>
    <w:rsid w:val="007F0E01"/>
    <w:rsid w:val="007F0F21"/>
    <w:rsid w:val="007F100E"/>
    <w:rsid w:val="007F12FD"/>
    <w:rsid w:val="007F16F4"/>
    <w:rsid w:val="007F1A62"/>
    <w:rsid w:val="007F1C4E"/>
    <w:rsid w:val="007F28A0"/>
    <w:rsid w:val="007F2AE9"/>
    <w:rsid w:val="007F30FF"/>
    <w:rsid w:val="007F3D0A"/>
    <w:rsid w:val="007F4A52"/>
    <w:rsid w:val="007F4F0B"/>
    <w:rsid w:val="007F62A7"/>
    <w:rsid w:val="007F6DAA"/>
    <w:rsid w:val="007F7C6B"/>
    <w:rsid w:val="00800004"/>
    <w:rsid w:val="00800171"/>
    <w:rsid w:val="00800E93"/>
    <w:rsid w:val="00801CC8"/>
    <w:rsid w:val="00803F89"/>
    <w:rsid w:val="00805BF2"/>
    <w:rsid w:val="00806C08"/>
    <w:rsid w:val="00807FC3"/>
    <w:rsid w:val="00810C9F"/>
    <w:rsid w:val="00810F12"/>
    <w:rsid w:val="008117EC"/>
    <w:rsid w:val="00811DF2"/>
    <w:rsid w:val="00812C59"/>
    <w:rsid w:val="008144DC"/>
    <w:rsid w:val="00814B06"/>
    <w:rsid w:val="0081529C"/>
    <w:rsid w:val="008153A6"/>
    <w:rsid w:val="00816271"/>
    <w:rsid w:val="00816669"/>
    <w:rsid w:val="00816BD7"/>
    <w:rsid w:val="00816FD6"/>
    <w:rsid w:val="00817137"/>
    <w:rsid w:val="00817511"/>
    <w:rsid w:val="008179BB"/>
    <w:rsid w:val="00820D3C"/>
    <w:rsid w:val="00820F00"/>
    <w:rsid w:val="0082149A"/>
    <w:rsid w:val="0082262A"/>
    <w:rsid w:val="008229C2"/>
    <w:rsid w:val="00823AC6"/>
    <w:rsid w:val="00824F11"/>
    <w:rsid w:val="00825152"/>
    <w:rsid w:val="00826338"/>
    <w:rsid w:val="008269D0"/>
    <w:rsid w:val="00827065"/>
    <w:rsid w:val="0082779A"/>
    <w:rsid w:val="008277FD"/>
    <w:rsid w:val="008278B7"/>
    <w:rsid w:val="00827C85"/>
    <w:rsid w:val="0083178A"/>
    <w:rsid w:val="0083251A"/>
    <w:rsid w:val="00832D03"/>
    <w:rsid w:val="00833DA5"/>
    <w:rsid w:val="00834104"/>
    <w:rsid w:val="00835F68"/>
    <w:rsid w:val="008363BD"/>
    <w:rsid w:val="00836566"/>
    <w:rsid w:val="00836A44"/>
    <w:rsid w:val="00836B5A"/>
    <w:rsid w:val="00837469"/>
    <w:rsid w:val="008378F3"/>
    <w:rsid w:val="00837EA4"/>
    <w:rsid w:val="0084035B"/>
    <w:rsid w:val="0084056E"/>
    <w:rsid w:val="00842B18"/>
    <w:rsid w:val="00842CB7"/>
    <w:rsid w:val="00843AB9"/>
    <w:rsid w:val="008441DB"/>
    <w:rsid w:val="008449E3"/>
    <w:rsid w:val="00845DC7"/>
    <w:rsid w:val="00846100"/>
    <w:rsid w:val="0084650D"/>
    <w:rsid w:val="008468AD"/>
    <w:rsid w:val="008478BD"/>
    <w:rsid w:val="00847AE5"/>
    <w:rsid w:val="0085096E"/>
    <w:rsid w:val="00850C80"/>
    <w:rsid w:val="00850C9B"/>
    <w:rsid w:val="00850FB9"/>
    <w:rsid w:val="00851B70"/>
    <w:rsid w:val="00851DE0"/>
    <w:rsid w:val="008542BE"/>
    <w:rsid w:val="0085452A"/>
    <w:rsid w:val="00856348"/>
    <w:rsid w:val="00856BC1"/>
    <w:rsid w:val="00860991"/>
    <w:rsid w:val="00860C88"/>
    <w:rsid w:val="00860E73"/>
    <w:rsid w:val="00861179"/>
    <w:rsid w:val="008611C3"/>
    <w:rsid w:val="0086132E"/>
    <w:rsid w:val="00861FAB"/>
    <w:rsid w:val="00863489"/>
    <w:rsid w:val="00863514"/>
    <w:rsid w:val="00866004"/>
    <w:rsid w:val="00866101"/>
    <w:rsid w:val="00866460"/>
    <w:rsid w:val="00866DBF"/>
    <w:rsid w:val="008676E8"/>
    <w:rsid w:val="0087057D"/>
    <w:rsid w:val="00872940"/>
    <w:rsid w:val="00873534"/>
    <w:rsid w:val="00874143"/>
    <w:rsid w:val="00874D5E"/>
    <w:rsid w:val="00875635"/>
    <w:rsid w:val="00876B2E"/>
    <w:rsid w:val="0088101A"/>
    <w:rsid w:val="008811B9"/>
    <w:rsid w:val="00881A66"/>
    <w:rsid w:val="008837D7"/>
    <w:rsid w:val="00883E5A"/>
    <w:rsid w:val="008841C1"/>
    <w:rsid w:val="00884A39"/>
    <w:rsid w:val="0088527C"/>
    <w:rsid w:val="00886C05"/>
    <w:rsid w:val="00890846"/>
    <w:rsid w:val="00890BB1"/>
    <w:rsid w:val="008929B3"/>
    <w:rsid w:val="00892EBC"/>
    <w:rsid w:val="00892EE9"/>
    <w:rsid w:val="00893368"/>
    <w:rsid w:val="008937EE"/>
    <w:rsid w:val="008939E6"/>
    <w:rsid w:val="00893EBB"/>
    <w:rsid w:val="00894EB5"/>
    <w:rsid w:val="008A01BF"/>
    <w:rsid w:val="008A06F3"/>
    <w:rsid w:val="008A137E"/>
    <w:rsid w:val="008A1B16"/>
    <w:rsid w:val="008A21A3"/>
    <w:rsid w:val="008A2721"/>
    <w:rsid w:val="008A279E"/>
    <w:rsid w:val="008A2C6D"/>
    <w:rsid w:val="008A2C93"/>
    <w:rsid w:val="008A2DC2"/>
    <w:rsid w:val="008A4184"/>
    <w:rsid w:val="008A45E9"/>
    <w:rsid w:val="008A58EC"/>
    <w:rsid w:val="008A7477"/>
    <w:rsid w:val="008B03A1"/>
    <w:rsid w:val="008B1248"/>
    <w:rsid w:val="008B19C1"/>
    <w:rsid w:val="008B27C0"/>
    <w:rsid w:val="008B2D4D"/>
    <w:rsid w:val="008B2FA2"/>
    <w:rsid w:val="008B3921"/>
    <w:rsid w:val="008B499D"/>
    <w:rsid w:val="008B551E"/>
    <w:rsid w:val="008B5954"/>
    <w:rsid w:val="008B6516"/>
    <w:rsid w:val="008B6668"/>
    <w:rsid w:val="008C4112"/>
    <w:rsid w:val="008C4435"/>
    <w:rsid w:val="008C4BC6"/>
    <w:rsid w:val="008C5153"/>
    <w:rsid w:val="008C6D3A"/>
    <w:rsid w:val="008C6F8F"/>
    <w:rsid w:val="008C7AE0"/>
    <w:rsid w:val="008D0AE3"/>
    <w:rsid w:val="008D26AE"/>
    <w:rsid w:val="008D29D0"/>
    <w:rsid w:val="008D2B05"/>
    <w:rsid w:val="008D3693"/>
    <w:rsid w:val="008D58C7"/>
    <w:rsid w:val="008D7A5E"/>
    <w:rsid w:val="008E0975"/>
    <w:rsid w:val="008E18DE"/>
    <w:rsid w:val="008E2F50"/>
    <w:rsid w:val="008E53B9"/>
    <w:rsid w:val="008E5589"/>
    <w:rsid w:val="008E590D"/>
    <w:rsid w:val="008E7524"/>
    <w:rsid w:val="008E7B26"/>
    <w:rsid w:val="008E7C98"/>
    <w:rsid w:val="008E7FFE"/>
    <w:rsid w:val="008F0569"/>
    <w:rsid w:val="008F06D3"/>
    <w:rsid w:val="008F0C9C"/>
    <w:rsid w:val="008F1492"/>
    <w:rsid w:val="008F14C1"/>
    <w:rsid w:val="008F1599"/>
    <w:rsid w:val="008F3434"/>
    <w:rsid w:val="008F3F7B"/>
    <w:rsid w:val="008F50FE"/>
    <w:rsid w:val="008F5120"/>
    <w:rsid w:val="008F5180"/>
    <w:rsid w:val="008F7EC2"/>
    <w:rsid w:val="008F7F67"/>
    <w:rsid w:val="00900479"/>
    <w:rsid w:val="009010B2"/>
    <w:rsid w:val="009014EF"/>
    <w:rsid w:val="00902975"/>
    <w:rsid w:val="00903147"/>
    <w:rsid w:val="009046E1"/>
    <w:rsid w:val="009110D8"/>
    <w:rsid w:val="00912430"/>
    <w:rsid w:val="0091284C"/>
    <w:rsid w:val="00912FF5"/>
    <w:rsid w:val="00914465"/>
    <w:rsid w:val="009174E3"/>
    <w:rsid w:val="00917D8B"/>
    <w:rsid w:val="00920754"/>
    <w:rsid w:val="00920F7C"/>
    <w:rsid w:val="00921D5B"/>
    <w:rsid w:val="00922999"/>
    <w:rsid w:val="00922AFC"/>
    <w:rsid w:val="00923324"/>
    <w:rsid w:val="00923D9C"/>
    <w:rsid w:val="00925639"/>
    <w:rsid w:val="00926F9D"/>
    <w:rsid w:val="0092786A"/>
    <w:rsid w:val="00927AD4"/>
    <w:rsid w:val="00927B03"/>
    <w:rsid w:val="00930F65"/>
    <w:rsid w:val="00932366"/>
    <w:rsid w:val="00933C81"/>
    <w:rsid w:val="00933D1D"/>
    <w:rsid w:val="009345FA"/>
    <w:rsid w:val="00934664"/>
    <w:rsid w:val="009347D9"/>
    <w:rsid w:val="00934CCC"/>
    <w:rsid w:val="00936F93"/>
    <w:rsid w:val="0093705D"/>
    <w:rsid w:val="00940420"/>
    <w:rsid w:val="00941B1A"/>
    <w:rsid w:val="009423F0"/>
    <w:rsid w:val="00943CBB"/>
    <w:rsid w:val="0094449A"/>
    <w:rsid w:val="00945DBE"/>
    <w:rsid w:val="0094665B"/>
    <w:rsid w:val="00951A87"/>
    <w:rsid w:val="0095240F"/>
    <w:rsid w:val="009527B1"/>
    <w:rsid w:val="00953614"/>
    <w:rsid w:val="009537E4"/>
    <w:rsid w:val="00954336"/>
    <w:rsid w:val="00954CF3"/>
    <w:rsid w:val="00956088"/>
    <w:rsid w:val="00956242"/>
    <w:rsid w:val="009571E2"/>
    <w:rsid w:val="009574D4"/>
    <w:rsid w:val="00960F0F"/>
    <w:rsid w:val="00962095"/>
    <w:rsid w:val="009627CA"/>
    <w:rsid w:val="00963BF6"/>
    <w:rsid w:val="00963FB9"/>
    <w:rsid w:val="00964220"/>
    <w:rsid w:val="00964737"/>
    <w:rsid w:val="00964E0E"/>
    <w:rsid w:val="00964E5E"/>
    <w:rsid w:val="00965BF5"/>
    <w:rsid w:val="00967068"/>
    <w:rsid w:val="009670DE"/>
    <w:rsid w:val="00967D14"/>
    <w:rsid w:val="00971DF6"/>
    <w:rsid w:val="0097224F"/>
    <w:rsid w:val="009735C4"/>
    <w:rsid w:val="00973AB8"/>
    <w:rsid w:val="00973B4F"/>
    <w:rsid w:val="00974A4F"/>
    <w:rsid w:val="00977B1A"/>
    <w:rsid w:val="00980115"/>
    <w:rsid w:val="00980C37"/>
    <w:rsid w:val="00980F19"/>
    <w:rsid w:val="0098103A"/>
    <w:rsid w:val="00981B34"/>
    <w:rsid w:val="00981B66"/>
    <w:rsid w:val="00984C04"/>
    <w:rsid w:val="00986534"/>
    <w:rsid w:val="00987F5B"/>
    <w:rsid w:val="0099056D"/>
    <w:rsid w:val="009913A8"/>
    <w:rsid w:val="009915E9"/>
    <w:rsid w:val="00991C89"/>
    <w:rsid w:val="00992750"/>
    <w:rsid w:val="00992ADA"/>
    <w:rsid w:val="00992E6F"/>
    <w:rsid w:val="0099369B"/>
    <w:rsid w:val="00994CFC"/>
    <w:rsid w:val="00995C34"/>
    <w:rsid w:val="009970F2"/>
    <w:rsid w:val="00997473"/>
    <w:rsid w:val="0099766C"/>
    <w:rsid w:val="009A080D"/>
    <w:rsid w:val="009A0AF8"/>
    <w:rsid w:val="009A1306"/>
    <w:rsid w:val="009A269D"/>
    <w:rsid w:val="009A29FC"/>
    <w:rsid w:val="009A2A6A"/>
    <w:rsid w:val="009A349C"/>
    <w:rsid w:val="009A666C"/>
    <w:rsid w:val="009A6C84"/>
    <w:rsid w:val="009A71CB"/>
    <w:rsid w:val="009A794F"/>
    <w:rsid w:val="009A7E0F"/>
    <w:rsid w:val="009B0093"/>
    <w:rsid w:val="009B3174"/>
    <w:rsid w:val="009B3235"/>
    <w:rsid w:val="009B346B"/>
    <w:rsid w:val="009B350E"/>
    <w:rsid w:val="009B42CE"/>
    <w:rsid w:val="009B493B"/>
    <w:rsid w:val="009B6116"/>
    <w:rsid w:val="009B6A95"/>
    <w:rsid w:val="009B777B"/>
    <w:rsid w:val="009C0AA3"/>
    <w:rsid w:val="009C0B7C"/>
    <w:rsid w:val="009C0C29"/>
    <w:rsid w:val="009C2EF6"/>
    <w:rsid w:val="009C32E3"/>
    <w:rsid w:val="009C3386"/>
    <w:rsid w:val="009C3773"/>
    <w:rsid w:val="009C418A"/>
    <w:rsid w:val="009C46FB"/>
    <w:rsid w:val="009C4ABD"/>
    <w:rsid w:val="009C50C9"/>
    <w:rsid w:val="009C7EB5"/>
    <w:rsid w:val="009D0996"/>
    <w:rsid w:val="009D1AFC"/>
    <w:rsid w:val="009D2786"/>
    <w:rsid w:val="009D2936"/>
    <w:rsid w:val="009D4A5D"/>
    <w:rsid w:val="009D5C34"/>
    <w:rsid w:val="009D6AF0"/>
    <w:rsid w:val="009D76F8"/>
    <w:rsid w:val="009E03B6"/>
    <w:rsid w:val="009E07F9"/>
    <w:rsid w:val="009E0930"/>
    <w:rsid w:val="009E127A"/>
    <w:rsid w:val="009E23F3"/>
    <w:rsid w:val="009E2780"/>
    <w:rsid w:val="009E49BE"/>
    <w:rsid w:val="009E6237"/>
    <w:rsid w:val="009E63E1"/>
    <w:rsid w:val="009E77D5"/>
    <w:rsid w:val="009E7E9B"/>
    <w:rsid w:val="009F1A5B"/>
    <w:rsid w:val="009F1D52"/>
    <w:rsid w:val="009F1F80"/>
    <w:rsid w:val="009F21C0"/>
    <w:rsid w:val="009F24C8"/>
    <w:rsid w:val="009F2540"/>
    <w:rsid w:val="009F2643"/>
    <w:rsid w:val="009F28EA"/>
    <w:rsid w:val="009F3806"/>
    <w:rsid w:val="009F5877"/>
    <w:rsid w:val="009F6280"/>
    <w:rsid w:val="009F6C51"/>
    <w:rsid w:val="009F6C97"/>
    <w:rsid w:val="009F7465"/>
    <w:rsid w:val="009F7FE1"/>
    <w:rsid w:val="00A00B7E"/>
    <w:rsid w:val="00A02490"/>
    <w:rsid w:val="00A02A41"/>
    <w:rsid w:val="00A03AB9"/>
    <w:rsid w:val="00A03FFA"/>
    <w:rsid w:val="00A04F85"/>
    <w:rsid w:val="00A056DC"/>
    <w:rsid w:val="00A05810"/>
    <w:rsid w:val="00A05C4B"/>
    <w:rsid w:val="00A070AE"/>
    <w:rsid w:val="00A0737B"/>
    <w:rsid w:val="00A11744"/>
    <w:rsid w:val="00A1262D"/>
    <w:rsid w:val="00A12772"/>
    <w:rsid w:val="00A129C4"/>
    <w:rsid w:val="00A14DB3"/>
    <w:rsid w:val="00A15106"/>
    <w:rsid w:val="00A153EA"/>
    <w:rsid w:val="00A157D8"/>
    <w:rsid w:val="00A164F4"/>
    <w:rsid w:val="00A168EC"/>
    <w:rsid w:val="00A1791B"/>
    <w:rsid w:val="00A205C0"/>
    <w:rsid w:val="00A20FA8"/>
    <w:rsid w:val="00A234AC"/>
    <w:rsid w:val="00A23B33"/>
    <w:rsid w:val="00A24985"/>
    <w:rsid w:val="00A24F79"/>
    <w:rsid w:val="00A25949"/>
    <w:rsid w:val="00A27F5C"/>
    <w:rsid w:val="00A3057B"/>
    <w:rsid w:val="00A31A9C"/>
    <w:rsid w:val="00A326A7"/>
    <w:rsid w:val="00A331FA"/>
    <w:rsid w:val="00A338AC"/>
    <w:rsid w:val="00A33EA6"/>
    <w:rsid w:val="00A349C1"/>
    <w:rsid w:val="00A403B3"/>
    <w:rsid w:val="00A4366F"/>
    <w:rsid w:val="00A43680"/>
    <w:rsid w:val="00A43F04"/>
    <w:rsid w:val="00A44DC6"/>
    <w:rsid w:val="00A4731F"/>
    <w:rsid w:val="00A47BB7"/>
    <w:rsid w:val="00A47D27"/>
    <w:rsid w:val="00A47E9F"/>
    <w:rsid w:val="00A47F15"/>
    <w:rsid w:val="00A50101"/>
    <w:rsid w:val="00A50A26"/>
    <w:rsid w:val="00A51591"/>
    <w:rsid w:val="00A51669"/>
    <w:rsid w:val="00A530BE"/>
    <w:rsid w:val="00A53909"/>
    <w:rsid w:val="00A53955"/>
    <w:rsid w:val="00A54A63"/>
    <w:rsid w:val="00A54B79"/>
    <w:rsid w:val="00A5539C"/>
    <w:rsid w:val="00A602E4"/>
    <w:rsid w:val="00A60304"/>
    <w:rsid w:val="00A60ADA"/>
    <w:rsid w:val="00A612CD"/>
    <w:rsid w:val="00A6298B"/>
    <w:rsid w:val="00A63AA4"/>
    <w:rsid w:val="00A64747"/>
    <w:rsid w:val="00A64DEB"/>
    <w:rsid w:val="00A653BF"/>
    <w:rsid w:val="00A654E4"/>
    <w:rsid w:val="00A6647C"/>
    <w:rsid w:val="00A66B35"/>
    <w:rsid w:val="00A67289"/>
    <w:rsid w:val="00A70074"/>
    <w:rsid w:val="00A708A4"/>
    <w:rsid w:val="00A71E30"/>
    <w:rsid w:val="00A71F5A"/>
    <w:rsid w:val="00A72002"/>
    <w:rsid w:val="00A725EB"/>
    <w:rsid w:val="00A7269C"/>
    <w:rsid w:val="00A72710"/>
    <w:rsid w:val="00A72FA8"/>
    <w:rsid w:val="00A73319"/>
    <w:rsid w:val="00A734DE"/>
    <w:rsid w:val="00A7370C"/>
    <w:rsid w:val="00A7484B"/>
    <w:rsid w:val="00A748FC"/>
    <w:rsid w:val="00A74CAA"/>
    <w:rsid w:val="00A74D7D"/>
    <w:rsid w:val="00A767E6"/>
    <w:rsid w:val="00A76C81"/>
    <w:rsid w:val="00A76F7B"/>
    <w:rsid w:val="00A80459"/>
    <w:rsid w:val="00A80681"/>
    <w:rsid w:val="00A80914"/>
    <w:rsid w:val="00A812FF"/>
    <w:rsid w:val="00A83741"/>
    <w:rsid w:val="00A83B49"/>
    <w:rsid w:val="00A83B7F"/>
    <w:rsid w:val="00A84C7C"/>
    <w:rsid w:val="00A86B87"/>
    <w:rsid w:val="00A902A2"/>
    <w:rsid w:val="00A902E6"/>
    <w:rsid w:val="00A92111"/>
    <w:rsid w:val="00A92962"/>
    <w:rsid w:val="00A93258"/>
    <w:rsid w:val="00A93274"/>
    <w:rsid w:val="00A933D3"/>
    <w:rsid w:val="00A93889"/>
    <w:rsid w:val="00A93B69"/>
    <w:rsid w:val="00A94159"/>
    <w:rsid w:val="00A942D3"/>
    <w:rsid w:val="00A94D43"/>
    <w:rsid w:val="00A95B70"/>
    <w:rsid w:val="00A968C7"/>
    <w:rsid w:val="00A96F87"/>
    <w:rsid w:val="00AA2541"/>
    <w:rsid w:val="00AA3908"/>
    <w:rsid w:val="00AA3DEB"/>
    <w:rsid w:val="00AA3F9E"/>
    <w:rsid w:val="00AA62CE"/>
    <w:rsid w:val="00AA662D"/>
    <w:rsid w:val="00AA70E4"/>
    <w:rsid w:val="00AA7CB7"/>
    <w:rsid w:val="00AB02A6"/>
    <w:rsid w:val="00AB053A"/>
    <w:rsid w:val="00AB0A6D"/>
    <w:rsid w:val="00AB0FCE"/>
    <w:rsid w:val="00AB2BA2"/>
    <w:rsid w:val="00AB2BFE"/>
    <w:rsid w:val="00AB3BFB"/>
    <w:rsid w:val="00AB4CD7"/>
    <w:rsid w:val="00AB4F52"/>
    <w:rsid w:val="00AB562E"/>
    <w:rsid w:val="00AB6540"/>
    <w:rsid w:val="00AB65E7"/>
    <w:rsid w:val="00AB7104"/>
    <w:rsid w:val="00AB728E"/>
    <w:rsid w:val="00AB77A2"/>
    <w:rsid w:val="00AB797F"/>
    <w:rsid w:val="00AC04EE"/>
    <w:rsid w:val="00AC0963"/>
    <w:rsid w:val="00AC13D5"/>
    <w:rsid w:val="00AC22DC"/>
    <w:rsid w:val="00AC2DFA"/>
    <w:rsid w:val="00AC3527"/>
    <w:rsid w:val="00AC3A55"/>
    <w:rsid w:val="00AC42AF"/>
    <w:rsid w:val="00AC4B86"/>
    <w:rsid w:val="00AC518C"/>
    <w:rsid w:val="00AC5422"/>
    <w:rsid w:val="00AC57D2"/>
    <w:rsid w:val="00AC5AC3"/>
    <w:rsid w:val="00AC60D8"/>
    <w:rsid w:val="00AC6353"/>
    <w:rsid w:val="00AC65BF"/>
    <w:rsid w:val="00AC7D1B"/>
    <w:rsid w:val="00AD08E8"/>
    <w:rsid w:val="00AD203D"/>
    <w:rsid w:val="00AD2525"/>
    <w:rsid w:val="00AD27B5"/>
    <w:rsid w:val="00AD32F1"/>
    <w:rsid w:val="00AD38BA"/>
    <w:rsid w:val="00AD38D7"/>
    <w:rsid w:val="00AD4288"/>
    <w:rsid w:val="00AD45F6"/>
    <w:rsid w:val="00AD4814"/>
    <w:rsid w:val="00AD4F04"/>
    <w:rsid w:val="00AD55C1"/>
    <w:rsid w:val="00AD5F3A"/>
    <w:rsid w:val="00AD6C7E"/>
    <w:rsid w:val="00AD764E"/>
    <w:rsid w:val="00AD77E7"/>
    <w:rsid w:val="00AD7D74"/>
    <w:rsid w:val="00AE0E00"/>
    <w:rsid w:val="00AE1265"/>
    <w:rsid w:val="00AE1FE1"/>
    <w:rsid w:val="00AE26C3"/>
    <w:rsid w:val="00AE2D46"/>
    <w:rsid w:val="00AE497A"/>
    <w:rsid w:val="00AE68EA"/>
    <w:rsid w:val="00AF0163"/>
    <w:rsid w:val="00AF078D"/>
    <w:rsid w:val="00AF0B96"/>
    <w:rsid w:val="00AF57C2"/>
    <w:rsid w:val="00AF65CD"/>
    <w:rsid w:val="00AF6758"/>
    <w:rsid w:val="00AF6958"/>
    <w:rsid w:val="00AF6EE1"/>
    <w:rsid w:val="00AF7545"/>
    <w:rsid w:val="00AF7DE8"/>
    <w:rsid w:val="00B006A2"/>
    <w:rsid w:val="00B013FB"/>
    <w:rsid w:val="00B01EF9"/>
    <w:rsid w:val="00B0241A"/>
    <w:rsid w:val="00B02B06"/>
    <w:rsid w:val="00B02C69"/>
    <w:rsid w:val="00B03514"/>
    <w:rsid w:val="00B04517"/>
    <w:rsid w:val="00B04A63"/>
    <w:rsid w:val="00B052C3"/>
    <w:rsid w:val="00B05397"/>
    <w:rsid w:val="00B053CB"/>
    <w:rsid w:val="00B06F23"/>
    <w:rsid w:val="00B07ECF"/>
    <w:rsid w:val="00B10D86"/>
    <w:rsid w:val="00B11D11"/>
    <w:rsid w:val="00B121D0"/>
    <w:rsid w:val="00B12247"/>
    <w:rsid w:val="00B1295B"/>
    <w:rsid w:val="00B14BBE"/>
    <w:rsid w:val="00B15497"/>
    <w:rsid w:val="00B16DEC"/>
    <w:rsid w:val="00B17EF6"/>
    <w:rsid w:val="00B17FAB"/>
    <w:rsid w:val="00B2103E"/>
    <w:rsid w:val="00B21CDE"/>
    <w:rsid w:val="00B21D51"/>
    <w:rsid w:val="00B220E2"/>
    <w:rsid w:val="00B23470"/>
    <w:rsid w:val="00B2352A"/>
    <w:rsid w:val="00B2365C"/>
    <w:rsid w:val="00B24F7F"/>
    <w:rsid w:val="00B25C66"/>
    <w:rsid w:val="00B276A0"/>
    <w:rsid w:val="00B30FE9"/>
    <w:rsid w:val="00B33268"/>
    <w:rsid w:val="00B335EF"/>
    <w:rsid w:val="00B337B8"/>
    <w:rsid w:val="00B33964"/>
    <w:rsid w:val="00B348BE"/>
    <w:rsid w:val="00B34D91"/>
    <w:rsid w:val="00B34F15"/>
    <w:rsid w:val="00B3541F"/>
    <w:rsid w:val="00B35C19"/>
    <w:rsid w:val="00B3710E"/>
    <w:rsid w:val="00B377BB"/>
    <w:rsid w:val="00B403FC"/>
    <w:rsid w:val="00B42271"/>
    <w:rsid w:val="00B42C3E"/>
    <w:rsid w:val="00B4324B"/>
    <w:rsid w:val="00B43B1B"/>
    <w:rsid w:val="00B43F24"/>
    <w:rsid w:val="00B43F47"/>
    <w:rsid w:val="00B45383"/>
    <w:rsid w:val="00B45410"/>
    <w:rsid w:val="00B4614F"/>
    <w:rsid w:val="00B4726C"/>
    <w:rsid w:val="00B47637"/>
    <w:rsid w:val="00B47638"/>
    <w:rsid w:val="00B50867"/>
    <w:rsid w:val="00B5259A"/>
    <w:rsid w:val="00B52EBB"/>
    <w:rsid w:val="00B538BA"/>
    <w:rsid w:val="00B53A04"/>
    <w:rsid w:val="00B53A8F"/>
    <w:rsid w:val="00B54B8D"/>
    <w:rsid w:val="00B54C0C"/>
    <w:rsid w:val="00B553BC"/>
    <w:rsid w:val="00B5690B"/>
    <w:rsid w:val="00B56FCF"/>
    <w:rsid w:val="00B60013"/>
    <w:rsid w:val="00B602AE"/>
    <w:rsid w:val="00B604D7"/>
    <w:rsid w:val="00B609DB"/>
    <w:rsid w:val="00B63AAE"/>
    <w:rsid w:val="00B66008"/>
    <w:rsid w:val="00B66A09"/>
    <w:rsid w:val="00B673E7"/>
    <w:rsid w:val="00B67508"/>
    <w:rsid w:val="00B67567"/>
    <w:rsid w:val="00B70D95"/>
    <w:rsid w:val="00B72096"/>
    <w:rsid w:val="00B73650"/>
    <w:rsid w:val="00B74FDB"/>
    <w:rsid w:val="00B76A1B"/>
    <w:rsid w:val="00B76C2E"/>
    <w:rsid w:val="00B76C62"/>
    <w:rsid w:val="00B76D14"/>
    <w:rsid w:val="00B80324"/>
    <w:rsid w:val="00B80D1D"/>
    <w:rsid w:val="00B81C09"/>
    <w:rsid w:val="00B82382"/>
    <w:rsid w:val="00B82543"/>
    <w:rsid w:val="00B82E5B"/>
    <w:rsid w:val="00B84DA8"/>
    <w:rsid w:val="00B85AA2"/>
    <w:rsid w:val="00B85F07"/>
    <w:rsid w:val="00B864D6"/>
    <w:rsid w:val="00B86E2F"/>
    <w:rsid w:val="00B86F1C"/>
    <w:rsid w:val="00B87998"/>
    <w:rsid w:val="00B901ED"/>
    <w:rsid w:val="00B90C0F"/>
    <w:rsid w:val="00B90F2C"/>
    <w:rsid w:val="00B95799"/>
    <w:rsid w:val="00B977AC"/>
    <w:rsid w:val="00BA16A0"/>
    <w:rsid w:val="00BA2C19"/>
    <w:rsid w:val="00BA2C31"/>
    <w:rsid w:val="00BA38FD"/>
    <w:rsid w:val="00BA4312"/>
    <w:rsid w:val="00BA45FC"/>
    <w:rsid w:val="00BA47C2"/>
    <w:rsid w:val="00BA4831"/>
    <w:rsid w:val="00BA49CA"/>
    <w:rsid w:val="00BA5596"/>
    <w:rsid w:val="00BA5C1F"/>
    <w:rsid w:val="00BA6233"/>
    <w:rsid w:val="00BA782B"/>
    <w:rsid w:val="00BA7830"/>
    <w:rsid w:val="00BB0240"/>
    <w:rsid w:val="00BB0444"/>
    <w:rsid w:val="00BB1F02"/>
    <w:rsid w:val="00BB3E12"/>
    <w:rsid w:val="00BB4084"/>
    <w:rsid w:val="00BB4E07"/>
    <w:rsid w:val="00BB6232"/>
    <w:rsid w:val="00BB650D"/>
    <w:rsid w:val="00BB6BCE"/>
    <w:rsid w:val="00BB7771"/>
    <w:rsid w:val="00BB781B"/>
    <w:rsid w:val="00BC02DB"/>
    <w:rsid w:val="00BC0F12"/>
    <w:rsid w:val="00BC1185"/>
    <w:rsid w:val="00BC30D9"/>
    <w:rsid w:val="00BC4437"/>
    <w:rsid w:val="00BC5551"/>
    <w:rsid w:val="00BC5638"/>
    <w:rsid w:val="00BC5806"/>
    <w:rsid w:val="00BC66D4"/>
    <w:rsid w:val="00BD083B"/>
    <w:rsid w:val="00BD0B86"/>
    <w:rsid w:val="00BD0C36"/>
    <w:rsid w:val="00BD16D1"/>
    <w:rsid w:val="00BD2036"/>
    <w:rsid w:val="00BD2BB8"/>
    <w:rsid w:val="00BD3586"/>
    <w:rsid w:val="00BD37DE"/>
    <w:rsid w:val="00BD424A"/>
    <w:rsid w:val="00BD4368"/>
    <w:rsid w:val="00BD4C63"/>
    <w:rsid w:val="00BD7A78"/>
    <w:rsid w:val="00BD7DCF"/>
    <w:rsid w:val="00BE0D5B"/>
    <w:rsid w:val="00BE12E1"/>
    <w:rsid w:val="00BE15A0"/>
    <w:rsid w:val="00BE25A0"/>
    <w:rsid w:val="00BE2819"/>
    <w:rsid w:val="00BE2C40"/>
    <w:rsid w:val="00BE2CD6"/>
    <w:rsid w:val="00BE2FD0"/>
    <w:rsid w:val="00BE3015"/>
    <w:rsid w:val="00BE399D"/>
    <w:rsid w:val="00BE5174"/>
    <w:rsid w:val="00BE5981"/>
    <w:rsid w:val="00BE5D98"/>
    <w:rsid w:val="00BE6790"/>
    <w:rsid w:val="00BE7048"/>
    <w:rsid w:val="00BE7220"/>
    <w:rsid w:val="00BF070A"/>
    <w:rsid w:val="00BF0F24"/>
    <w:rsid w:val="00BF14F3"/>
    <w:rsid w:val="00BF221F"/>
    <w:rsid w:val="00BF286B"/>
    <w:rsid w:val="00BF28C7"/>
    <w:rsid w:val="00BF3152"/>
    <w:rsid w:val="00BF32D9"/>
    <w:rsid w:val="00BF4B0C"/>
    <w:rsid w:val="00BF4DFF"/>
    <w:rsid w:val="00BF5212"/>
    <w:rsid w:val="00BF55A6"/>
    <w:rsid w:val="00BF6899"/>
    <w:rsid w:val="00BF7370"/>
    <w:rsid w:val="00BF76AA"/>
    <w:rsid w:val="00C00F56"/>
    <w:rsid w:val="00C03526"/>
    <w:rsid w:val="00C0463C"/>
    <w:rsid w:val="00C048D5"/>
    <w:rsid w:val="00C055DC"/>
    <w:rsid w:val="00C061BC"/>
    <w:rsid w:val="00C066D6"/>
    <w:rsid w:val="00C0744E"/>
    <w:rsid w:val="00C1085F"/>
    <w:rsid w:val="00C11359"/>
    <w:rsid w:val="00C1145A"/>
    <w:rsid w:val="00C145BD"/>
    <w:rsid w:val="00C14892"/>
    <w:rsid w:val="00C1492B"/>
    <w:rsid w:val="00C152DB"/>
    <w:rsid w:val="00C156CA"/>
    <w:rsid w:val="00C15736"/>
    <w:rsid w:val="00C16BBF"/>
    <w:rsid w:val="00C17086"/>
    <w:rsid w:val="00C17BDE"/>
    <w:rsid w:val="00C20FE8"/>
    <w:rsid w:val="00C21C35"/>
    <w:rsid w:val="00C2378C"/>
    <w:rsid w:val="00C23FEA"/>
    <w:rsid w:val="00C24050"/>
    <w:rsid w:val="00C24FB8"/>
    <w:rsid w:val="00C256A1"/>
    <w:rsid w:val="00C256D6"/>
    <w:rsid w:val="00C25DBB"/>
    <w:rsid w:val="00C2616C"/>
    <w:rsid w:val="00C27117"/>
    <w:rsid w:val="00C27FFC"/>
    <w:rsid w:val="00C310B3"/>
    <w:rsid w:val="00C33362"/>
    <w:rsid w:val="00C34F08"/>
    <w:rsid w:val="00C3548A"/>
    <w:rsid w:val="00C3557B"/>
    <w:rsid w:val="00C35FB2"/>
    <w:rsid w:val="00C3689B"/>
    <w:rsid w:val="00C37271"/>
    <w:rsid w:val="00C376FA"/>
    <w:rsid w:val="00C37A78"/>
    <w:rsid w:val="00C37EA0"/>
    <w:rsid w:val="00C4076D"/>
    <w:rsid w:val="00C41A26"/>
    <w:rsid w:val="00C41B47"/>
    <w:rsid w:val="00C4241F"/>
    <w:rsid w:val="00C42639"/>
    <w:rsid w:val="00C435AA"/>
    <w:rsid w:val="00C44103"/>
    <w:rsid w:val="00C442BC"/>
    <w:rsid w:val="00C4516C"/>
    <w:rsid w:val="00C4584D"/>
    <w:rsid w:val="00C458EB"/>
    <w:rsid w:val="00C460FC"/>
    <w:rsid w:val="00C4751B"/>
    <w:rsid w:val="00C50856"/>
    <w:rsid w:val="00C50EEC"/>
    <w:rsid w:val="00C530AC"/>
    <w:rsid w:val="00C53D1D"/>
    <w:rsid w:val="00C54CCE"/>
    <w:rsid w:val="00C5512D"/>
    <w:rsid w:val="00C5597C"/>
    <w:rsid w:val="00C55FF2"/>
    <w:rsid w:val="00C56CE7"/>
    <w:rsid w:val="00C57EA9"/>
    <w:rsid w:val="00C60569"/>
    <w:rsid w:val="00C61BD8"/>
    <w:rsid w:val="00C61D30"/>
    <w:rsid w:val="00C6215B"/>
    <w:rsid w:val="00C62FA4"/>
    <w:rsid w:val="00C63241"/>
    <w:rsid w:val="00C67504"/>
    <w:rsid w:val="00C71552"/>
    <w:rsid w:val="00C72D27"/>
    <w:rsid w:val="00C730C7"/>
    <w:rsid w:val="00C737A4"/>
    <w:rsid w:val="00C73C35"/>
    <w:rsid w:val="00C74FF4"/>
    <w:rsid w:val="00C75933"/>
    <w:rsid w:val="00C75B4C"/>
    <w:rsid w:val="00C761D2"/>
    <w:rsid w:val="00C76F29"/>
    <w:rsid w:val="00C770D0"/>
    <w:rsid w:val="00C77F70"/>
    <w:rsid w:val="00C8066D"/>
    <w:rsid w:val="00C806EE"/>
    <w:rsid w:val="00C80AD8"/>
    <w:rsid w:val="00C8269E"/>
    <w:rsid w:val="00C829F3"/>
    <w:rsid w:val="00C83D70"/>
    <w:rsid w:val="00C84776"/>
    <w:rsid w:val="00C85662"/>
    <w:rsid w:val="00C857F6"/>
    <w:rsid w:val="00C87001"/>
    <w:rsid w:val="00C9064B"/>
    <w:rsid w:val="00C9131C"/>
    <w:rsid w:val="00C91ACE"/>
    <w:rsid w:val="00C92254"/>
    <w:rsid w:val="00C93026"/>
    <w:rsid w:val="00C93681"/>
    <w:rsid w:val="00C939A7"/>
    <w:rsid w:val="00C96EEE"/>
    <w:rsid w:val="00C97ED2"/>
    <w:rsid w:val="00C97FD8"/>
    <w:rsid w:val="00C97FEA"/>
    <w:rsid w:val="00CA0524"/>
    <w:rsid w:val="00CA12D7"/>
    <w:rsid w:val="00CA2B5B"/>
    <w:rsid w:val="00CA2CCF"/>
    <w:rsid w:val="00CA354C"/>
    <w:rsid w:val="00CA4262"/>
    <w:rsid w:val="00CA518C"/>
    <w:rsid w:val="00CA559A"/>
    <w:rsid w:val="00CA6BC2"/>
    <w:rsid w:val="00CA6CCF"/>
    <w:rsid w:val="00CA777F"/>
    <w:rsid w:val="00CB0C50"/>
    <w:rsid w:val="00CB1647"/>
    <w:rsid w:val="00CB3127"/>
    <w:rsid w:val="00CB323A"/>
    <w:rsid w:val="00CB3AFE"/>
    <w:rsid w:val="00CB5E80"/>
    <w:rsid w:val="00CB5F6C"/>
    <w:rsid w:val="00CB6889"/>
    <w:rsid w:val="00CB747B"/>
    <w:rsid w:val="00CC07A3"/>
    <w:rsid w:val="00CC0A12"/>
    <w:rsid w:val="00CC0E4D"/>
    <w:rsid w:val="00CC2AF5"/>
    <w:rsid w:val="00CC3D8E"/>
    <w:rsid w:val="00CC57C9"/>
    <w:rsid w:val="00CC70B4"/>
    <w:rsid w:val="00CD07CE"/>
    <w:rsid w:val="00CD2270"/>
    <w:rsid w:val="00CD3921"/>
    <w:rsid w:val="00CD406B"/>
    <w:rsid w:val="00CD6388"/>
    <w:rsid w:val="00CD7129"/>
    <w:rsid w:val="00CD7991"/>
    <w:rsid w:val="00CD7B22"/>
    <w:rsid w:val="00CD7D6A"/>
    <w:rsid w:val="00CD7EA9"/>
    <w:rsid w:val="00CE084D"/>
    <w:rsid w:val="00CE0906"/>
    <w:rsid w:val="00CE0F38"/>
    <w:rsid w:val="00CE138E"/>
    <w:rsid w:val="00CE1B68"/>
    <w:rsid w:val="00CE25D0"/>
    <w:rsid w:val="00CE323D"/>
    <w:rsid w:val="00CE37B7"/>
    <w:rsid w:val="00CE3B13"/>
    <w:rsid w:val="00CE41D9"/>
    <w:rsid w:val="00CE4BE7"/>
    <w:rsid w:val="00CE5C52"/>
    <w:rsid w:val="00CE6472"/>
    <w:rsid w:val="00CE663F"/>
    <w:rsid w:val="00CE689C"/>
    <w:rsid w:val="00CE68E8"/>
    <w:rsid w:val="00CE792E"/>
    <w:rsid w:val="00CF1B70"/>
    <w:rsid w:val="00CF21C5"/>
    <w:rsid w:val="00CF3E08"/>
    <w:rsid w:val="00CF4397"/>
    <w:rsid w:val="00CF485D"/>
    <w:rsid w:val="00CF502B"/>
    <w:rsid w:val="00CF6CFB"/>
    <w:rsid w:val="00CF793B"/>
    <w:rsid w:val="00D010D2"/>
    <w:rsid w:val="00D030CD"/>
    <w:rsid w:val="00D036D1"/>
    <w:rsid w:val="00D04303"/>
    <w:rsid w:val="00D04CF0"/>
    <w:rsid w:val="00D0670D"/>
    <w:rsid w:val="00D06765"/>
    <w:rsid w:val="00D072BC"/>
    <w:rsid w:val="00D073BC"/>
    <w:rsid w:val="00D10868"/>
    <w:rsid w:val="00D11F74"/>
    <w:rsid w:val="00D12B2C"/>
    <w:rsid w:val="00D13282"/>
    <w:rsid w:val="00D150A0"/>
    <w:rsid w:val="00D152B8"/>
    <w:rsid w:val="00D15D1E"/>
    <w:rsid w:val="00D15D56"/>
    <w:rsid w:val="00D2205F"/>
    <w:rsid w:val="00D22768"/>
    <w:rsid w:val="00D22CB8"/>
    <w:rsid w:val="00D236C9"/>
    <w:rsid w:val="00D24C4B"/>
    <w:rsid w:val="00D25431"/>
    <w:rsid w:val="00D25ECF"/>
    <w:rsid w:val="00D30BEB"/>
    <w:rsid w:val="00D3156E"/>
    <w:rsid w:val="00D31DCA"/>
    <w:rsid w:val="00D31EB3"/>
    <w:rsid w:val="00D33C1D"/>
    <w:rsid w:val="00D33FE3"/>
    <w:rsid w:val="00D34669"/>
    <w:rsid w:val="00D3557B"/>
    <w:rsid w:val="00D35B3A"/>
    <w:rsid w:val="00D40B76"/>
    <w:rsid w:val="00D40FC5"/>
    <w:rsid w:val="00D41801"/>
    <w:rsid w:val="00D4391F"/>
    <w:rsid w:val="00D44269"/>
    <w:rsid w:val="00D4627B"/>
    <w:rsid w:val="00D46644"/>
    <w:rsid w:val="00D47DED"/>
    <w:rsid w:val="00D50449"/>
    <w:rsid w:val="00D50813"/>
    <w:rsid w:val="00D50CE5"/>
    <w:rsid w:val="00D51B7F"/>
    <w:rsid w:val="00D53186"/>
    <w:rsid w:val="00D53D9A"/>
    <w:rsid w:val="00D54331"/>
    <w:rsid w:val="00D57E49"/>
    <w:rsid w:val="00D60269"/>
    <w:rsid w:val="00D62C96"/>
    <w:rsid w:val="00D630AE"/>
    <w:rsid w:val="00D63F1E"/>
    <w:rsid w:val="00D65A89"/>
    <w:rsid w:val="00D65B12"/>
    <w:rsid w:val="00D66B5E"/>
    <w:rsid w:val="00D67622"/>
    <w:rsid w:val="00D7117F"/>
    <w:rsid w:val="00D723FA"/>
    <w:rsid w:val="00D738F3"/>
    <w:rsid w:val="00D73976"/>
    <w:rsid w:val="00D7437E"/>
    <w:rsid w:val="00D74AF3"/>
    <w:rsid w:val="00D74BF5"/>
    <w:rsid w:val="00D75183"/>
    <w:rsid w:val="00D75345"/>
    <w:rsid w:val="00D7535C"/>
    <w:rsid w:val="00D764F5"/>
    <w:rsid w:val="00D7664A"/>
    <w:rsid w:val="00D76910"/>
    <w:rsid w:val="00D76CB5"/>
    <w:rsid w:val="00D801EF"/>
    <w:rsid w:val="00D8159C"/>
    <w:rsid w:val="00D819BA"/>
    <w:rsid w:val="00D8294B"/>
    <w:rsid w:val="00D82C27"/>
    <w:rsid w:val="00D82FA6"/>
    <w:rsid w:val="00D840BD"/>
    <w:rsid w:val="00D844E7"/>
    <w:rsid w:val="00D85E75"/>
    <w:rsid w:val="00D86FAF"/>
    <w:rsid w:val="00D875F6"/>
    <w:rsid w:val="00D87648"/>
    <w:rsid w:val="00D87692"/>
    <w:rsid w:val="00D900C8"/>
    <w:rsid w:val="00D90B0F"/>
    <w:rsid w:val="00D90E79"/>
    <w:rsid w:val="00D920E3"/>
    <w:rsid w:val="00D93AD8"/>
    <w:rsid w:val="00D94228"/>
    <w:rsid w:val="00D94680"/>
    <w:rsid w:val="00D94FFB"/>
    <w:rsid w:val="00D95459"/>
    <w:rsid w:val="00D963DF"/>
    <w:rsid w:val="00D96EEA"/>
    <w:rsid w:val="00D97606"/>
    <w:rsid w:val="00DA0924"/>
    <w:rsid w:val="00DA1BA6"/>
    <w:rsid w:val="00DA2933"/>
    <w:rsid w:val="00DA2FE6"/>
    <w:rsid w:val="00DA3781"/>
    <w:rsid w:val="00DA3CD6"/>
    <w:rsid w:val="00DA4391"/>
    <w:rsid w:val="00DA4D2D"/>
    <w:rsid w:val="00DA54BD"/>
    <w:rsid w:val="00DA66B0"/>
    <w:rsid w:val="00DA6D1D"/>
    <w:rsid w:val="00DA6F9E"/>
    <w:rsid w:val="00DA78AF"/>
    <w:rsid w:val="00DB0411"/>
    <w:rsid w:val="00DB04E8"/>
    <w:rsid w:val="00DB096E"/>
    <w:rsid w:val="00DB0E7C"/>
    <w:rsid w:val="00DB14B0"/>
    <w:rsid w:val="00DB28FA"/>
    <w:rsid w:val="00DB2E4F"/>
    <w:rsid w:val="00DB46D6"/>
    <w:rsid w:val="00DB4FC2"/>
    <w:rsid w:val="00DB5777"/>
    <w:rsid w:val="00DB58FE"/>
    <w:rsid w:val="00DB6321"/>
    <w:rsid w:val="00DC03B3"/>
    <w:rsid w:val="00DC144C"/>
    <w:rsid w:val="00DC1C0C"/>
    <w:rsid w:val="00DC2259"/>
    <w:rsid w:val="00DC3B82"/>
    <w:rsid w:val="00DC4008"/>
    <w:rsid w:val="00DC6122"/>
    <w:rsid w:val="00DC7951"/>
    <w:rsid w:val="00DD0736"/>
    <w:rsid w:val="00DD077B"/>
    <w:rsid w:val="00DD1123"/>
    <w:rsid w:val="00DD1987"/>
    <w:rsid w:val="00DD20CD"/>
    <w:rsid w:val="00DD4B4E"/>
    <w:rsid w:val="00DD4C50"/>
    <w:rsid w:val="00DD60AE"/>
    <w:rsid w:val="00DD6137"/>
    <w:rsid w:val="00DD6737"/>
    <w:rsid w:val="00DD6935"/>
    <w:rsid w:val="00DD6991"/>
    <w:rsid w:val="00DD7831"/>
    <w:rsid w:val="00DD7EC9"/>
    <w:rsid w:val="00DE0FCA"/>
    <w:rsid w:val="00DE2121"/>
    <w:rsid w:val="00DE3588"/>
    <w:rsid w:val="00DE3EC7"/>
    <w:rsid w:val="00DE49DD"/>
    <w:rsid w:val="00DE568D"/>
    <w:rsid w:val="00DE723A"/>
    <w:rsid w:val="00DE7869"/>
    <w:rsid w:val="00DF0114"/>
    <w:rsid w:val="00DF0D9C"/>
    <w:rsid w:val="00DF0E92"/>
    <w:rsid w:val="00DF128D"/>
    <w:rsid w:val="00DF1462"/>
    <w:rsid w:val="00DF2280"/>
    <w:rsid w:val="00DF28CF"/>
    <w:rsid w:val="00DF2C90"/>
    <w:rsid w:val="00DF5242"/>
    <w:rsid w:val="00DF56F5"/>
    <w:rsid w:val="00DF64E2"/>
    <w:rsid w:val="00DF794E"/>
    <w:rsid w:val="00E02183"/>
    <w:rsid w:val="00E03321"/>
    <w:rsid w:val="00E04206"/>
    <w:rsid w:val="00E0511E"/>
    <w:rsid w:val="00E05ADA"/>
    <w:rsid w:val="00E06EEA"/>
    <w:rsid w:val="00E07CAD"/>
    <w:rsid w:val="00E10FBD"/>
    <w:rsid w:val="00E12B1D"/>
    <w:rsid w:val="00E13297"/>
    <w:rsid w:val="00E13867"/>
    <w:rsid w:val="00E14603"/>
    <w:rsid w:val="00E1590C"/>
    <w:rsid w:val="00E20531"/>
    <w:rsid w:val="00E20763"/>
    <w:rsid w:val="00E20DB6"/>
    <w:rsid w:val="00E21290"/>
    <w:rsid w:val="00E21EDB"/>
    <w:rsid w:val="00E22BE1"/>
    <w:rsid w:val="00E231D5"/>
    <w:rsid w:val="00E2327A"/>
    <w:rsid w:val="00E2342E"/>
    <w:rsid w:val="00E24C8D"/>
    <w:rsid w:val="00E24EAF"/>
    <w:rsid w:val="00E2729B"/>
    <w:rsid w:val="00E27B14"/>
    <w:rsid w:val="00E3004F"/>
    <w:rsid w:val="00E31F18"/>
    <w:rsid w:val="00E31F19"/>
    <w:rsid w:val="00E32864"/>
    <w:rsid w:val="00E32C5E"/>
    <w:rsid w:val="00E339BB"/>
    <w:rsid w:val="00E344B1"/>
    <w:rsid w:val="00E350D0"/>
    <w:rsid w:val="00E35100"/>
    <w:rsid w:val="00E3625C"/>
    <w:rsid w:val="00E362E8"/>
    <w:rsid w:val="00E363E6"/>
    <w:rsid w:val="00E36575"/>
    <w:rsid w:val="00E37A66"/>
    <w:rsid w:val="00E40299"/>
    <w:rsid w:val="00E40D01"/>
    <w:rsid w:val="00E40F6C"/>
    <w:rsid w:val="00E41B9B"/>
    <w:rsid w:val="00E41EDB"/>
    <w:rsid w:val="00E44017"/>
    <w:rsid w:val="00E44AB4"/>
    <w:rsid w:val="00E44AEF"/>
    <w:rsid w:val="00E44C7F"/>
    <w:rsid w:val="00E44ED6"/>
    <w:rsid w:val="00E44F07"/>
    <w:rsid w:val="00E4523F"/>
    <w:rsid w:val="00E47403"/>
    <w:rsid w:val="00E47DA7"/>
    <w:rsid w:val="00E51D2A"/>
    <w:rsid w:val="00E52240"/>
    <w:rsid w:val="00E522FE"/>
    <w:rsid w:val="00E52507"/>
    <w:rsid w:val="00E52F66"/>
    <w:rsid w:val="00E5319F"/>
    <w:rsid w:val="00E562D3"/>
    <w:rsid w:val="00E5641D"/>
    <w:rsid w:val="00E56751"/>
    <w:rsid w:val="00E56A04"/>
    <w:rsid w:val="00E5734D"/>
    <w:rsid w:val="00E57B3C"/>
    <w:rsid w:val="00E60091"/>
    <w:rsid w:val="00E60EE4"/>
    <w:rsid w:val="00E62DBF"/>
    <w:rsid w:val="00E63CEA"/>
    <w:rsid w:val="00E64185"/>
    <w:rsid w:val="00E64D17"/>
    <w:rsid w:val="00E7095E"/>
    <w:rsid w:val="00E70E75"/>
    <w:rsid w:val="00E7148E"/>
    <w:rsid w:val="00E71B5B"/>
    <w:rsid w:val="00E731B9"/>
    <w:rsid w:val="00E73DD3"/>
    <w:rsid w:val="00E751CA"/>
    <w:rsid w:val="00E755C5"/>
    <w:rsid w:val="00E75ACA"/>
    <w:rsid w:val="00E7764C"/>
    <w:rsid w:val="00E82428"/>
    <w:rsid w:val="00E827EB"/>
    <w:rsid w:val="00E8289B"/>
    <w:rsid w:val="00E83510"/>
    <w:rsid w:val="00E83655"/>
    <w:rsid w:val="00E84B9B"/>
    <w:rsid w:val="00E85766"/>
    <w:rsid w:val="00E867B3"/>
    <w:rsid w:val="00E86D93"/>
    <w:rsid w:val="00E86DD2"/>
    <w:rsid w:val="00E875F0"/>
    <w:rsid w:val="00E90937"/>
    <w:rsid w:val="00E909B5"/>
    <w:rsid w:val="00E93920"/>
    <w:rsid w:val="00E93F0C"/>
    <w:rsid w:val="00E95BB7"/>
    <w:rsid w:val="00E95CE4"/>
    <w:rsid w:val="00E96026"/>
    <w:rsid w:val="00EA257D"/>
    <w:rsid w:val="00EA2BE4"/>
    <w:rsid w:val="00EA3671"/>
    <w:rsid w:val="00EA3C30"/>
    <w:rsid w:val="00EA3E1F"/>
    <w:rsid w:val="00EA633F"/>
    <w:rsid w:val="00EA72AF"/>
    <w:rsid w:val="00EB0610"/>
    <w:rsid w:val="00EB0867"/>
    <w:rsid w:val="00EB1BA2"/>
    <w:rsid w:val="00EB2560"/>
    <w:rsid w:val="00EB349A"/>
    <w:rsid w:val="00EB428E"/>
    <w:rsid w:val="00EB64B0"/>
    <w:rsid w:val="00EB6B4B"/>
    <w:rsid w:val="00EB738E"/>
    <w:rsid w:val="00EC0A0A"/>
    <w:rsid w:val="00EC2844"/>
    <w:rsid w:val="00EC2CE7"/>
    <w:rsid w:val="00EC2E17"/>
    <w:rsid w:val="00EC3099"/>
    <w:rsid w:val="00EC33C9"/>
    <w:rsid w:val="00EC35C7"/>
    <w:rsid w:val="00EC4E8B"/>
    <w:rsid w:val="00EC5615"/>
    <w:rsid w:val="00EC58D2"/>
    <w:rsid w:val="00EC67FB"/>
    <w:rsid w:val="00EC7D09"/>
    <w:rsid w:val="00EC7F0F"/>
    <w:rsid w:val="00ED0A33"/>
    <w:rsid w:val="00ED10F1"/>
    <w:rsid w:val="00ED1AC0"/>
    <w:rsid w:val="00ED27D5"/>
    <w:rsid w:val="00ED3346"/>
    <w:rsid w:val="00ED3F2F"/>
    <w:rsid w:val="00ED4E13"/>
    <w:rsid w:val="00ED5103"/>
    <w:rsid w:val="00ED563F"/>
    <w:rsid w:val="00EE05D3"/>
    <w:rsid w:val="00EE0B72"/>
    <w:rsid w:val="00EE0ECF"/>
    <w:rsid w:val="00EE2350"/>
    <w:rsid w:val="00EE3425"/>
    <w:rsid w:val="00EE3D4D"/>
    <w:rsid w:val="00EE4B38"/>
    <w:rsid w:val="00EE55B5"/>
    <w:rsid w:val="00EE5AE9"/>
    <w:rsid w:val="00EE60CF"/>
    <w:rsid w:val="00EE6366"/>
    <w:rsid w:val="00EE7EBF"/>
    <w:rsid w:val="00EF25FB"/>
    <w:rsid w:val="00EF2747"/>
    <w:rsid w:val="00EF352E"/>
    <w:rsid w:val="00EF3655"/>
    <w:rsid w:val="00EF3B62"/>
    <w:rsid w:val="00EF3E50"/>
    <w:rsid w:val="00EF4225"/>
    <w:rsid w:val="00EF73E8"/>
    <w:rsid w:val="00F002F9"/>
    <w:rsid w:val="00F010E6"/>
    <w:rsid w:val="00F01130"/>
    <w:rsid w:val="00F0132C"/>
    <w:rsid w:val="00F02082"/>
    <w:rsid w:val="00F0330E"/>
    <w:rsid w:val="00F03860"/>
    <w:rsid w:val="00F0472B"/>
    <w:rsid w:val="00F06259"/>
    <w:rsid w:val="00F0673A"/>
    <w:rsid w:val="00F06F3B"/>
    <w:rsid w:val="00F112D7"/>
    <w:rsid w:val="00F1168A"/>
    <w:rsid w:val="00F12FDB"/>
    <w:rsid w:val="00F13339"/>
    <w:rsid w:val="00F13AD6"/>
    <w:rsid w:val="00F13B85"/>
    <w:rsid w:val="00F21220"/>
    <w:rsid w:val="00F21784"/>
    <w:rsid w:val="00F2233C"/>
    <w:rsid w:val="00F22816"/>
    <w:rsid w:val="00F22E17"/>
    <w:rsid w:val="00F23349"/>
    <w:rsid w:val="00F241F1"/>
    <w:rsid w:val="00F24CEF"/>
    <w:rsid w:val="00F25B3D"/>
    <w:rsid w:val="00F25EDF"/>
    <w:rsid w:val="00F26FE7"/>
    <w:rsid w:val="00F2737B"/>
    <w:rsid w:val="00F2751E"/>
    <w:rsid w:val="00F277B9"/>
    <w:rsid w:val="00F3068B"/>
    <w:rsid w:val="00F31461"/>
    <w:rsid w:val="00F318B1"/>
    <w:rsid w:val="00F32CAC"/>
    <w:rsid w:val="00F32DD1"/>
    <w:rsid w:val="00F33A95"/>
    <w:rsid w:val="00F348CB"/>
    <w:rsid w:val="00F361FF"/>
    <w:rsid w:val="00F3629B"/>
    <w:rsid w:val="00F36705"/>
    <w:rsid w:val="00F36A11"/>
    <w:rsid w:val="00F37531"/>
    <w:rsid w:val="00F37B8A"/>
    <w:rsid w:val="00F37D93"/>
    <w:rsid w:val="00F40843"/>
    <w:rsid w:val="00F41F91"/>
    <w:rsid w:val="00F431D0"/>
    <w:rsid w:val="00F43A63"/>
    <w:rsid w:val="00F43EF1"/>
    <w:rsid w:val="00F45E94"/>
    <w:rsid w:val="00F46A39"/>
    <w:rsid w:val="00F4740A"/>
    <w:rsid w:val="00F4799C"/>
    <w:rsid w:val="00F519F2"/>
    <w:rsid w:val="00F528CE"/>
    <w:rsid w:val="00F52937"/>
    <w:rsid w:val="00F5476B"/>
    <w:rsid w:val="00F5547D"/>
    <w:rsid w:val="00F56C7B"/>
    <w:rsid w:val="00F57BBA"/>
    <w:rsid w:val="00F603E3"/>
    <w:rsid w:val="00F6362A"/>
    <w:rsid w:val="00F63B15"/>
    <w:rsid w:val="00F63EFE"/>
    <w:rsid w:val="00F64C87"/>
    <w:rsid w:val="00F64E31"/>
    <w:rsid w:val="00F64E75"/>
    <w:rsid w:val="00F67342"/>
    <w:rsid w:val="00F7281E"/>
    <w:rsid w:val="00F745C4"/>
    <w:rsid w:val="00F75D69"/>
    <w:rsid w:val="00F764B4"/>
    <w:rsid w:val="00F77BFE"/>
    <w:rsid w:val="00F808EA"/>
    <w:rsid w:val="00F80933"/>
    <w:rsid w:val="00F81499"/>
    <w:rsid w:val="00F81876"/>
    <w:rsid w:val="00F81E32"/>
    <w:rsid w:val="00F835C6"/>
    <w:rsid w:val="00F83656"/>
    <w:rsid w:val="00F845AD"/>
    <w:rsid w:val="00F852CB"/>
    <w:rsid w:val="00F8547F"/>
    <w:rsid w:val="00F859A0"/>
    <w:rsid w:val="00F90FB8"/>
    <w:rsid w:val="00F910FB"/>
    <w:rsid w:val="00F939BA"/>
    <w:rsid w:val="00F94C98"/>
    <w:rsid w:val="00F9508A"/>
    <w:rsid w:val="00F9636C"/>
    <w:rsid w:val="00F96BD9"/>
    <w:rsid w:val="00F970FF"/>
    <w:rsid w:val="00F97121"/>
    <w:rsid w:val="00F97135"/>
    <w:rsid w:val="00F9771B"/>
    <w:rsid w:val="00FA059E"/>
    <w:rsid w:val="00FA0EF8"/>
    <w:rsid w:val="00FA1192"/>
    <w:rsid w:val="00FA290B"/>
    <w:rsid w:val="00FA2BDA"/>
    <w:rsid w:val="00FA2E83"/>
    <w:rsid w:val="00FA36C7"/>
    <w:rsid w:val="00FA46A7"/>
    <w:rsid w:val="00FA46B6"/>
    <w:rsid w:val="00FA4B18"/>
    <w:rsid w:val="00FA56A6"/>
    <w:rsid w:val="00FA6C5A"/>
    <w:rsid w:val="00FA6C7C"/>
    <w:rsid w:val="00FA6F50"/>
    <w:rsid w:val="00FA71A9"/>
    <w:rsid w:val="00FB2A74"/>
    <w:rsid w:val="00FB2A98"/>
    <w:rsid w:val="00FB32D6"/>
    <w:rsid w:val="00FB3F0D"/>
    <w:rsid w:val="00FB44A9"/>
    <w:rsid w:val="00FB4DA8"/>
    <w:rsid w:val="00FB5C81"/>
    <w:rsid w:val="00FB6440"/>
    <w:rsid w:val="00FB7F4E"/>
    <w:rsid w:val="00FC06B0"/>
    <w:rsid w:val="00FC0BD8"/>
    <w:rsid w:val="00FC14E1"/>
    <w:rsid w:val="00FC1EEA"/>
    <w:rsid w:val="00FC27B3"/>
    <w:rsid w:val="00FC3302"/>
    <w:rsid w:val="00FC352C"/>
    <w:rsid w:val="00FC357D"/>
    <w:rsid w:val="00FC477E"/>
    <w:rsid w:val="00FC4A71"/>
    <w:rsid w:val="00FC515B"/>
    <w:rsid w:val="00FC7999"/>
    <w:rsid w:val="00FC7B3A"/>
    <w:rsid w:val="00FD1D21"/>
    <w:rsid w:val="00FD5270"/>
    <w:rsid w:val="00FD551E"/>
    <w:rsid w:val="00FD567F"/>
    <w:rsid w:val="00FD6191"/>
    <w:rsid w:val="00FD6D41"/>
    <w:rsid w:val="00FD6F74"/>
    <w:rsid w:val="00FD72CE"/>
    <w:rsid w:val="00FD7C08"/>
    <w:rsid w:val="00FE2076"/>
    <w:rsid w:val="00FE2476"/>
    <w:rsid w:val="00FE39B7"/>
    <w:rsid w:val="00FE45FB"/>
    <w:rsid w:val="00FE4C55"/>
    <w:rsid w:val="00FE5699"/>
    <w:rsid w:val="00FE6168"/>
    <w:rsid w:val="00FE6DBA"/>
    <w:rsid w:val="00FE7050"/>
    <w:rsid w:val="00FE7052"/>
    <w:rsid w:val="00FE76D4"/>
    <w:rsid w:val="00FF11F5"/>
    <w:rsid w:val="00FF1289"/>
    <w:rsid w:val="00FF185D"/>
    <w:rsid w:val="00FF2E41"/>
    <w:rsid w:val="00FF55AC"/>
    <w:rsid w:val="00FF58F7"/>
    <w:rsid w:val="02C572C4"/>
    <w:rsid w:val="039D22F7"/>
    <w:rsid w:val="07296069"/>
    <w:rsid w:val="072D2E58"/>
    <w:rsid w:val="0D110043"/>
    <w:rsid w:val="11E07354"/>
    <w:rsid w:val="1410367C"/>
    <w:rsid w:val="193E4914"/>
    <w:rsid w:val="1CE063D0"/>
    <w:rsid w:val="1E872520"/>
    <w:rsid w:val="21B77843"/>
    <w:rsid w:val="21EF0B9F"/>
    <w:rsid w:val="22131EC3"/>
    <w:rsid w:val="229776B4"/>
    <w:rsid w:val="29CE4CC2"/>
    <w:rsid w:val="2E8F0DF5"/>
    <w:rsid w:val="31430C92"/>
    <w:rsid w:val="33E63003"/>
    <w:rsid w:val="361937E7"/>
    <w:rsid w:val="369C5811"/>
    <w:rsid w:val="38735F74"/>
    <w:rsid w:val="389B696A"/>
    <w:rsid w:val="3BA211B4"/>
    <w:rsid w:val="3D2A127E"/>
    <w:rsid w:val="3D9A7C0F"/>
    <w:rsid w:val="3E047F13"/>
    <w:rsid w:val="3E84562B"/>
    <w:rsid w:val="3F6E4C29"/>
    <w:rsid w:val="4049599E"/>
    <w:rsid w:val="44A22176"/>
    <w:rsid w:val="44D801DD"/>
    <w:rsid w:val="45DA591B"/>
    <w:rsid w:val="47933A37"/>
    <w:rsid w:val="4B734BAC"/>
    <w:rsid w:val="4F7852EF"/>
    <w:rsid w:val="519D5BDA"/>
    <w:rsid w:val="53FC3FB9"/>
    <w:rsid w:val="55615336"/>
    <w:rsid w:val="5EB90126"/>
    <w:rsid w:val="5FA86A40"/>
    <w:rsid w:val="62A65FDF"/>
    <w:rsid w:val="63342936"/>
    <w:rsid w:val="686F13D1"/>
    <w:rsid w:val="697D1327"/>
    <w:rsid w:val="6BF30FED"/>
    <w:rsid w:val="6FD94329"/>
    <w:rsid w:val="71CE4E96"/>
    <w:rsid w:val="72003558"/>
    <w:rsid w:val="7DB9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4"/>
      <w:szCs w:val="24"/>
    </w:rPr>
  </w:style>
  <w:style w:type="paragraph" w:styleId="3">
    <w:name w:val="heading 2"/>
    <w:basedOn w:val="1"/>
    <w:next w:val="1"/>
    <w:link w:val="6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4"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5">
    <w:name w:val="heading 4"/>
    <w:basedOn w:val="1"/>
    <w:next w:val="1"/>
    <w:link w:val="30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9"/>
    <w:qFormat/>
    <w:uiPriority w:val="0"/>
    <w:pPr>
      <w:spacing w:line="360" w:lineRule="auto"/>
      <w:ind w:firstLine="200" w:firstLineChars="200"/>
    </w:pPr>
    <w:rPr>
      <w:rFonts w:ascii="Arial" w:hAnsi="Arial" w:eastAsia="黑体" w:cs="Arial"/>
      <w:sz w:val="20"/>
    </w:rPr>
  </w:style>
  <w:style w:type="paragraph" w:styleId="7">
    <w:name w:val="Document Map"/>
    <w:basedOn w:val="1"/>
    <w:link w:val="28"/>
    <w:qFormat/>
    <w:uiPriority w:val="0"/>
    <w:rPr>
      <w:rFonts w:ascii="宋体"/>
      <w:sz w:val="18"/>
      <w:szCs w:val="18"/>
    </w:rPr>
  </w:style>
  <w:style w:type="paragraph" w:styleId="8">
    <w:name w:val="Body Text"/>
    <w:basedOn w:val="1"/>
    <w:link w:val="35"/>
    <w:unhideWhenUsed/>
    <w:qFormat/>
    <w:uiPriority w:val="0"/>
    <w:pPr>
      <w:spacing w:after="120"/>
    </w:pPr>
    <w:rPr>
      <w:szCs w:val="22"/>
    </w:rPr>
  </w:style>
  <w:style w:type="paragraph" w:styleId="9">
    <w:name w:val="Body Text Indent"/>
    <w:basedOn w:val="1"/>
    <w:qFormat/>
    <w:uiPriority w:val="0"/>
    <w:pPr>
      <w:adjustRightInd w:val="0"/>
      <w:spacing w:line="440" w:lineRule="exact"/>
      <w:ind w:firstLine="600"/>
      <w:jc w:val="left"/>
      <w:textAlignment w:val="baseline"/>
    </w:pPr>
    <w:rPr>
      <w:rFonts w:ascii="字体管家细圆体" w:eastAsia="字体管家细圆体"/>
      <w:spacing w:val="-4"/>
      <w:kern w:val="0"/>
      <w:sz w:val="24"/>
    </w:rPr>
  </w:style>
  <w:style w:type="paragraph" w:styleId="10">
    <w:name w:val="Date"/>
    <w:basedOn w:val="1"/>
    <w:next w:val="1"/>
    <w:link w:val="59"/>
    <w:semiHidden/>
    <w:unhideWhenUsed/>
    <w:qFormat/>
    <w:uiPriority w:val="0"/>
    <w:pPr>
      <w:ind w:left="100" w:leftChars="2500"/>
    </w:pPr>
  </w:style>
  <w:style w:type="paragraph" w:styleId="11">
    <w:name w:val="Body Text Indent 2"/>
    <w:basedOn w:val="1"/>
    <w:link w:val="43"/>
    <w:qFormat/>
    <w:uiPriority w:val="0"/>
    <w:pPr>
      <w:spacing w:after="120" w:line="480" w:lineRule="auto"/>
      <w:ind w:left="420" w:leftChars="200"/>
    </w:pPr>
  </w:style>
  <w:style w:type="paragraph" w:styleId="12">
    <w:name w:val="Balloon Text"/>
    <w:basedOn w:val="1"/>
    <w:link w:val="33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5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51"/>
    <w:qFormat/>
    <w:uiPriority w:val="11"/>
    <w:pPr>
      <w:spacing w:before="240" w:after="60" w:line="312" w:lineRule="auto"/>
      <w:ind w:firstLine="200" w:firstLineChars="200"/>
      <w:jc w:val="left"/>
      <w:outlineLvl w:val="1"/>
    </w:pPr>
    <w:rPr>
      <w:rFonts w:ascii="宋体" w:hAnsi="宋体" w:cstheme="majorBidi"/>
      <w:b/>
      <w:bCs/>
      <w:kern w:val="28"/>
      <w:sz w:val="30"/>
      <w:szCs w:val="32"/>
    </w:rPr>
  </w:style>
  <w:style w:type="paragraph" w:styleId="16">
    <w:name w:val="Normal (Web)"/>
    <w:basedOn w:val="1"/>
    <w:unhideWhenUsed/>
    <w:qFormat/>
    <w:uiPriority w:val="99"/>
    <w:pPr>
      <w:jc w:val="left"/>
    </w:pPr>
    <w:rPr>
      <w:kern w:val="0"/>
      <w:sz w:val="24"/>
      <w:szCs w:val="24"/>
    </w:rPr>
  </w:style>
  <w:style w:type="table" w:styleId="18">
    <w:name w:val="Table Grid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page number"/>
    <w:basedOn w:val="19"/>
    <w:qFormat/>
    <w:uiPriority w:val="0"/>
  </w:style>
  <w:style w:type="character" w:styleId="21">
    <w:name w:val="Emphasis"/>
    <w:basedOn w:val="19"/>
    <w:qFormat/>
    <w:uiPriority w:val="0"/>
    <w:rPr>
      <w:i/>
      <w:iCs/>
    </w:rPr>
  </w:style>
  <w:style w:type="character" w:styleId="22">
    <w:name w:val="Hyperlink"/>
    <w:basedOn w:val="19"/>
    <w:unhideWhenUsed/>
    <w:qFormat/>
    <w:uiPriority w:val="99"/>
    <w:rPr>
      <w:color w:val="0000FF"/>
      <w:u w:val="single"/>
    </w:rPr>
  </w:style>
  <w:style w:type="character" w:customStyle="1" w:styleId="23">
    <w:name w:val="hang1"/>
    <w:basedOn w:val="19"/>
    <w:qFormat/>
    <w:uiPriority w:val="0"/>
    <w:rPr>
      <w:spacing w:val="375"/>
    </w:rPr>
  </w:style>
  <w:style w:type="paragraph" w:customStyle="1" w:styleId="24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paragraph" w:customStyle="1" w:styleId="25">
    <w:name w:val="默认段落字体 Para Char"/>
    <w:basedOn w:val="1"/>
    <w:qFormat/>
    <w:uiPriority w:val="0"/>
    <w:rPr>
      <w:spacing w:val="-8"/>
    </w:rPr>
  </w:style>
  <w:style w:type="paragraph" w:customStyle="1" w:styleId="26">
    <w:name w:val="城建正文"/>
    <w:basedOn w:val="1"/>
    <w:link w:val="27"/>
    <w:qFormat/>
    <w:uiPriority w:val="0"/>
    <w:pPr>
      <w:spacing w:line="500" w:lineRule="exact"/>
      <w:ind w:firstLine="200" w:firstLineChars="200"/>
    </w:pPr>
    <w:rPr>
      <w:sz w:val="24"/>
      <w:szCs w:val="24"/>
    </w:rPr>
  </w:style>
  <w:style w:type="character" w:customStyle="1" w:styleId="27">
    <w:name w:val="城建正文 Char"/>
    <w:link w:val="26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8">
    <w:name w:val="文档结构图 Char"/>
    <w:basedOn w:val="19"/>
    <w:link w:val="7"/>
    <w:qFormat/>
    <w:uiPriority w:val="0"/>
    <w:rPr>
      <w:rFonts w:ascii="宋体"/>
      <w:kern w:val="2"/>
      <w:sz w:val="18"/>
      <w:szCs w:val="18"/>
    </w:rPr>
  </w:style>
  <w:style w:type="paragraph" w:customStyle="1" w:styleId="29">
    <w:name w:val="Char"/>
    <w:basedOn w:val="1"/>
    <w:qFormat/>
    <w:uiPriority w:val="0"/>
    <w:pPr>
      <w:spacing w:line="360" w:lineRule="auto"/>
      <w:ind w:firstLine="480" w:firstLineChars="200"/>
    </w:pPr>
    <w:rPr>
      <w:sz w:val="24"/>
      <w:szCs w:val="24"/>
    </w:rPr>
  </w:style>
  <w:style w:type="character" w:customStyle="1" w:styleId="30">
    <w:name w:val="标题 4 Char1"/>
    <w:basedOn w:val="19"/>
    <w:link w:val="5"/>
    <w:qFormat/>
    <w:uiPriority w:val="0"/>
    <w:rPr>
      <w:rFonts w:ascii="Cambria" w:hAnsi="Cambria"/>
      <w:b/>
      <w:bCs/>
      <w:kern w:val="2"/>
      <w:sz w:val="28"/>
      <w:szCs w:val="28"/>
    </w:rPr>
  </w:style>
  <w:style w:type="paragraph" w:customStyle="1" w:styleId="31">
    <w:name w:val="样式 宋体 左 行距: 固定值 22 磅"/>
    <w:basedOn w:val="1"/>
    <w:qFormat/>
    <w:uiPriority w:val="0"/>
    <w:pPr>
      <w:spacing w:line="440" w:lineRule="exact"/>
      <w:ind w:firstLine="480" w:firstLineChars="200"/>
      <w:jc w:val="left"/>
    </w:pPr>
    <w:rPr>
      <w:rFonts w:ascii="宋体" w:hAnsi="宋体" w:cs="宋体"/>
      <w:sz w:val="24"/>
    </w:rPr>
  </w:style>
  <w:style w:type="paragraph" w:customStyle="1" w:styleId="32">
    <w:name w:val="Char3"/>
    <w:basedOn w:val="1"/>
    <w:qFormat/>
    <w:uiPriority w:val="0"/>
    <w:pPr>
      <w:spacing w:line="400" w:lineRule="exact"/>
    </w:pPr>
    <w:rPr>
      <w:rFonts w:ascii="Tahoma" w:hAnsi="Tahoma"/>
      <w:sz w:val="24"/>
    </w:rPr>
  </w:style>
  <w:style w:type="character" w:customStyle="1" w:styleId="33">
    <w:name w:val="批注框文本 Char"/>
    <w:basedOn w:val="19"/>
    <w:link w:val="12"/>
    <w:qFormat/>
    <w:uiPriority w:val="0"/>
    <w:rPr>
      <w:kern w:val="2"/>
      <w:sz w:val="18"/>
      <w:szCs w:val="18"/>
    </w:rPr>
  </w:style>
  <w:style w:type="character" w:customStyle="1" w:styleId="34">
    <w:name w:val="标题 3 Char1"/>
    <w:basedOn w:val="19"/>
    <w:link w:val="4"/>
    <w:qFormat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35">
    <w:name w:val="正文文本 Char"/>
    <w:basedOn w:val="19"/>
    <w:link w:val="8"/>
    <w:qFormat/>
    <w:uiPriority w:val="0"/>
    <w:rPr>
      <w:kern w:val="2"/>
      <w:sz w:val="21"/>
      <w:szCs w:val="22"/>
    </w:rPr>
  </w:style>
  <w:style w:type="character" w:customStyle="1" w:styleId="36">
    <w:name w:val="正文文本 Char1"/>
    <w:basedOn w:val="19"/>
    <w:qFormat/>
    <w:uiPriority w:val="0"/>
    <w:rPr>
      <w:kern w:val="2"/>
      <w:sz w:val="21"/>
    </w:rPr>
  </w:style>
  <w:style w:type="paragraph" w:customStyle="1" w:styleId="37">
    <w:name w:val="Char2"/>
    <w:basedOn w:val="1"/>
    <w:qFormat/>
    <w:uiPriority w:val="0"/>
    <w:pPr>
      <w:spacing w:line="400" w:lineRule="exact"/>
    </w:pPr>
    <w:rPr>
      <w:rFonts w:ascii="Tahoma" w:hAnsi="Tahoma"/>
      <w:sz w:val="24"/>
    </w:rPr>
  </w:style>
  <w:style w:type="paragraph" w:styleId="38">
    <w:name w:val="List Paragraph"/>
    <w:basedOn w:val="1"/>
    <w:link w:val="46"/>
    <w:qFormat/>
    <w:uiPriority w:val="34"/>
    <w:pPr>
      <w:ind w:firstLine="420" w:firstLineChars="200"/>
    </w:pPr>
  </w:style>
  <w:style w:type="paragraph" w:customStyle="1" w:styleId="39">
    <w:name w:val="列表2"/>
    <w:basedOn w:val="1"/>
    <w:qFormat/>
    <w:uiPriority w:val="0"/>
    <w:pPr>
      <w:numPr>
        <w:ilvl w:val="0"/>
        <w:numId w:val="1"/>
      </w:numPr>
      <w:tabs>
        <w:tab w:val="left" w:pos="964"/>
      </w:tabs>
    </w:pPr>
    <w:rPr>
      <w:rFonts w:eastAsia="方正楷体_GB2312" w:cs="宋体"/>
      <w:sz w:val="24"/>
    </w:rPr>
  </w:style>
  <w:style w:type="paragraph" w:customStyle="1" w:styleId="40">
    <w:name w:val="样式 样式 样式 小四 左 首行缩进:  2 字符 + 首行缩进:  2 字符 Char + 右  0 字符1"/>
    <w:basedOn w:val="1"/>
    <w:qFormat/>
    <w:uiPriority w:val="0"/>
    <w:pPr>
      <w:ind w:firstLine="200" w:firstLineChars="200"/>
      <w:jc w:val="left"/>
    </w:pPr>
    <w:rPr>
      <w:rFonts w:eastAsia="方正楷体_GB2312" w:cs="宋体"/>
      <w:sz w:val="24"/>
    </w:rPr>
  </w:style>
  <w:style w:type="paragraph" w:customStyle="1" w:styleId="41">
    <w:name w:val="表格1"/>
    <w:basedOn w:val="1"/>
    <w:qFormat/>
    <w:uiPriority w:val="0"/>
    <w:pPr>
      <w:tabs>
        <w:tab w:val="left" w:pos="839"/>
      </w:tabs>
      <w:adjustRightInd w:val="0"/>
      <w:spacing w:beforeLines="19" w:line="240" w:lineRule="exact"/>
      <w:jc w:val="center"/>
    </w:pPr>
    <w:rPr>
      <w:rFonts w:ascii="宋体" w:hAnsi="宋体" w:cs="宋体"/>
      <w:kern w:val="28"/>
    </w:rPr>
  </w:style>
  <w:style w:type="table" w:customStyle="1" w:styleId="42">
    <w:name w:val="TableGrid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3">
    <w:name w:val="正文文本缩进 2 Char"/>
    <w:basedOn w:val="19"/>
    <w:link w:val="11"/>
    <w:qFormat/>
    <w:uiPriority w:val="0"/>
    <w:rPr>
      <w:kern w:val="2"/>
      <w:sz w:val="21"/>
    </w:rPr>
  </w:style>
  <w:style w:type="paragraph" w:customStyle="1" w:styleId="44">
    <w:name w:val="0000"/>
    <w:basedOn w:val="1"/>
    <w:link w:val="45"/>
    <w:qFormat/>
    <w:uiPriority w:val="0"/>
    <w:pPr>
      <w:snapToGrid w:val="0"/>
      <w:spacing w:line="360" w:lineRule="auto"/>
      <w:ind w:firstLine="480" w:firstLineChars="200"/>
    </w:pPr>
    <w:rPr>
      <w:rFonts w:ascii="Calibri" w:hAnsi="Calibri"/>
      <w:color w:val="000000"/>
      <w:kern w:val="0"/>
      <w:sz w:val="24"/>
      <w:szCs w:val="24"/>
    </w:rPr>
  </w:style>
  <w:style w:type="character" w:customStyle="1" w:styleId="45">
    <w:name w:val="0000 Char"/>
    <w:link w:val="44"/>
    <w:qFormat/>
    <w:locked/>
    <w:uiPriority w:val="0"/>
    <w:rPr>
      <w:rFonts w:ascii="Calibri" w:hAnsi="Calibri"/>
      <w:color w:val="000000"/>
      <w:sz w:val="24"/>
      <w:szCs w:val="24"/>
    </w:rPr>
  </w:style>
  <w:style w:type="character" w:customStyle="1" w:styleId="46">
    <w:name w:val="列出段落 Char1"/>
    <w:link w:val="38"/>
    <w:qFormat/>
    <w:locked/>
    <w:uiPriority w:val="34"/>
    <w:rPr>
      <w:kern w:val="2"/>
      <w:sz w:val="21"/>
    </w:rPr>
  </w:style>
  <w:style w:type="paragraph" w:customStyle="1" w:styleId="47">
    <w:name w:val="中南标题2"/>
    <w:basedOn w:val="3"/>
    <w:link w:val="48"/>
    <w:qFormat/>
    <w:uiPriority w:val="0"/>
    <w:pPr>
      <w:tabs>
        <w:tab w:val="left" w:pos="839"/>
      </w:tabs>
      <w:adjustRightInd w:val="0"/>
      <w:spacing w:beforeLines="50" w:afterLines="20" w:line="240" w:lineRule="auto"/>
      <w:jc w:val="left"/>
    </w:pPr>
    <w:rPr>
      <w:rFonts w:ascii="方正仿宋_GB2312" w:hAnsi="Cambria" w:eastAsia="方正仿宋_GB2312"/>
      <w:sz w:val="30"/>
      <w:szCs w:val="30"/>
    </w:rPr>
  </w:style>
  <w:style w:type="character" w:customStyle="1" w:styleId="48">
    <w:name w:val="中南标题2 Char"/>
    <w:link w:val="47"/>
    <w:qFormat/>
    <w:uiPriority w:val="0"/>
    <w:rPr>
      <w:rFonts w:ascii="方正仿宋_GB2312" w:hAnsi="Cambria" w:eastAsia="方正仿宋_GB2312"/>
      <w:b/>
      <w:bCs/>
      <w:kern w:val="2"/>
      <w:sz w:val="30"/>
      <w:szCs w:val="30"/>
    </w:rPr>
  </w:style>
  <w:style w:type="character" w:customStyle="1" w:styleId="49">
    <w:name w:val="题注 Char"/>
    <w:link w:val="6"/>
    <w:qFormat/>
    <w:uiPriority w:val="0"/>
    <w:rPr>
      <w:rFonts w:ascii="Arial" w:hAnsi="Arial" w:eastAsia="黑体" w:cs="Arial"/>
      <w:kern w:val="2"/>
    </w:rPr>
  </w:style>
  <w:style w:type="character" w:customStyle="1" w:styleId="50">
    <w:name w:val="标题 3 Char"/>
    <w:qFormat/>
    <w:locked/>
    <w:uiPriority w:val="0"/>
    <w:rPr>
      <w:rFonts w:ascii="Calibri" w:hAnsi="Calibri" w:cs="Times New Roman"/>
      <w:b/>
      <w:bCs/>
      <w:kern w:val="2"/>
      <w:sz w:val="32"/>
      <w:szCs w:val="32"/>
    </w:rPr>
  </w:style>
  <w:style w:type="character" w:customStyle="1" w:styleId="51">
    <w:name w:val="副标题 Char"/>
    <w:basedOn w:val="19"/>
    <w:link w:val="15"/>
    <w:qFormat/>
    <w:uiPriority w:val="11"/>
    <w:rPr>
      <w:rFonts w:ascii="宋体" w:hAnsi="宋体" w:cstheme="majorBidi"/>
      <w:b/>
      <w:bCs/>
      <w:kern w:val="28"/>
      <w:sz w:val="30"/>
      <w:szCs w:val="32"/>
    </w:rPr>
  </w:style>
  <w:style w:type="paragraph" w:customStyle="1" w:styleId="52">
    <w:name w:val="1"/>
    <w:basedOn w:val="1"/>
    <w:next w:val="38"/>
    <w:link w:val="53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53">
    <w:name w:val="列出段落 Char"/>
    <w:link w:val="52"/>
    <w:qFormat/>
    <w:locked/>
    <w:uiPriority w:val="34"/>
    <w:rPr>
      <w:rFonts w:ascii="Calibri" w:hAnsi="Calibri"/>
      <w:kern w:val="2"/>
      <w:sz w:val="21"/>
      <w:szCs w:val="22"/>
    </w:rPr>
  </w:style>
  <w:style w:type="character" w:customStyle="1" w:styleId="54">
    <w:name w:val="页眉 Char"/>
    <w:basedOn w:val="19"/>
    <w:link w:val="14"/>
    <w:qFormat/>
    <w:uiPriority w:val="0"/>
    <w:rPr>
      <w:kern w:val="2"/>
      <w:sz w:val="18"/>
      <w:szCs w:val="18"/>
    </w:rPr>
  </w:style>
  <w:style w:type="character" w:customStyle="1" w:styleId="55">
    <w:name w:val="正文111 Char"/>
    <w:link w:val="56"/>
    <w:qFormat/>
    <w:uiPriority w:val="0"/>
    <w:rPr>
      <w:rFonts w:ascii="宋体" w:hAnsi="宋体"/>
      <w:kern w:val="2"/>
      <w:sz w:val="24"/>
      <w:szCs w:val="24"/>
    </w:rPr>
  </w:style>
  <w:style w:type="paragraph" w:customStyle="1" w:styleId="56">
    <w:name w:val="正文111"/>
    <w:basedOn w:val="1"/>
    <w:link w:val="55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57">
    <w:name w:val="表格，表头"/>
    <w:basedOn w:val="1"/>
    <w:next w:val="1"/>
    <w:qFormat/>
    <w:uiPriority w:val="0"/>
    <w:pPr>
      <w:jc w:val="center"/>
    </w:pPr>
    <w:rPr>
      <w:rFonts w:ascii="Helvetica LT Pro" w:hAnsi="Helvetica LT Pro" w:eastAsia="方正仿宋_GB2312" w:cs="Helvetica LT Pro"/>
      <w:b/>
      <w:spacing w:val="16"/>
      <w:kern w:val="44"/>
      <w:sz w:val="28"/>
      <w:szCs w:val="24"/>
    </w:rPr>
  </w:style>
  <w:style w:type="paragraph" w:customStyle="1" w:styleId="58">
    <w:name w:val="msolist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59">
    <w:name w:val="日期 Char"/>
    <w:basedOn w:val="19"/>
    <w:link w:val="10"/>
    <w:semiHidden/>
    <w:qFormat/>
    <w:uiPriority w:val="0"/>
    <w:rPr>
      <w:kern w:val="2"/>
      <w:sz w:val="21"/>
    </w:rPr>
  </w:style>
  <w:style w:type="paragraph" w:customStyle="1" w:styleId="60">
    <w:name w:val="Char1"/>
    <w:basedOn w:val="1"/>
    <w:qFormat/>
    <w:uiPriority w:val="0"/>
    <w:pPr>
      <w:spacing w:line="400" w:lineRule="exact"/>
    </w:pPr>
    <w:rPr>
      <w:rFonts w:ascii="Tahoma" w:hAnsi="Tahoma"/>
      <w:sz w:val="24"/>
    </w:rPr>
  </w:style>
  <w:style w:type="character" w:customStyle="1" w:styleId="61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62">
    <w:name w:val="标题 4 Char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63">
    <w:name w:val="font112"/>
    <w:basedOn w:val="19"/>
    <w:qFormat/>
    <w:uiPriority w:val="0"/>
    <w:rPr>
      <w:rFonts w:hint="default" w:ascii="Arial" w:hAnsi="Arial" w:cs="Arial"/>
      <w:color w:val="000000"/>
      <w:sz w:val="20"/>
      <w:szCs w:val="20"/>
      <w:u w:val="none"/>
      <w:vertAlign w:val="superscript"/>
    </w:rPr>
  </w:style>
  <w:style w:type="character" w:customStyle="1" w:styleId="64">
    <w:name w:val="font12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5">
    <w:name w:val="font141"/>
    <w:basedOn w:val="19"/>
    <w:qFormat/>
    <w:uiPriority w:val="0"/>
    <w:rPr>
      <w:rFonts w:hint="default" w:ascii="Arial" w:hAnsi="Arial" w:cs="Arial"/>
      <w:color w:val="000000"/>
      <w:sz w:val="20"/>
      <w:szCs w:val="20"/>
      <w:u w:val="none"/>
      <w:vertAlign w:val="superscript"/>
    </w:rPr>
  </w:style>
  <w:style w:type="character" w:customStyle="1" w:styleId="66">
    <w:name w:val="font151"/>
    <w:basedOn w:val="1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67">
    <w:name w:val="font9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8">
    <w:name w:val="font111"/>
    <w:basedOn w:val="19"/>
    <w:qFormat/>
    <w:uiPriority w:val="0"/>
    <w:rPr>
      <w:rFonts w:hint="default" w:ascii="Arial" w:hAnsi="Arial" w:cs="Arial"/>
      <w:color w:val="000000"/>
      <w:sz w:val="20"/>
      <w:szCs w:val="20"/>
      <w:u w:val="none"/>
      <w:vertAlign w:val="superscript"/>
    </w:rPr>
  </w:style>
  <w:style w:type="character" w:customStyle="1" w:styleId="69">
    <w:name w:val="font122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0">
    <w:name w:val="font2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1">
    <w:name w:val="font1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ntractReview xmlns="http://schemas.wps.cn/vas-ai-hub/contract-review">
  <reviewItems>
    <reviewItem>
      <errorID>a7cc54fd-8b45-44fb-aee2-3201d72a7125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16C69185</paraID>
      <start>17</start>
      <end>18</end>
      <status>modified</status>
      <modifiedWord>，</modifiedWord>
      <trackRevisions>false</trackRevisions>
    </reviewItem>
    <reviewItem>
      <errorID>b2ee7d18-c4a9-4ca9-89c5-4d1a99108028</errorID>
      <errorWord>（&gt;</errorWord>
      <group>L1_Punc</group>
      <groupName>标点问题</groupName>
      <ability>L2_Punc</ability>
      <abilityName>标点符号检查</abilityName>
      <candidateList>
        <item>（</item>
      </candidateList>
      <explain/>
      <paraID>4C5A98F4</paraID>
      <start>43</start>
      <end>45</end>
      <status>ignored</status>
      <modifiedWord/>
      <trackRevisions>false</trackRevisions>
    </reviewItem>
    <reviewItem>
      <errorID>70d16c9f-5ab0-4e8a-9aca-0f9100b9292e</errorID>
      <errorWord>选用带</errorWord>
      <group>L1_Word</group>
      <groupName>字词问题</groupName>
      <ability>L2_Typo</ability>
      <abilityName>字词错误</abilityName>
      <candidateList>
        <item>选用</item>
      </candidateList>
      <explain/>
      <paraID>5F5F9EFC</paraID>
      <start>25</start>
      <end>28</end>
      <status>ignored</status>
      <modifiedWord/>
      <trackRevisions>false</trackRevisions>
    </reviewItem>
    <reviewItem>
      <errorID>e2074696-e570-42f6-92ff-9386cd9d9e80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5F5F9EFC</paraID>
      <start>35</start>
      <end>36</end>
      <status>modified</status>
      <modifiedWord>，</modifiedWord>
      <trackRevisions>false</trackRevisions>
    </reviewItem>
    <reviewItem>
      <errorID>8da84d15-63c9-4efc-a6f6-eae6c938710d</errorID>
      <errorWord>三.</errorWord>
      <group>L1_Format</group>
      <groupName>格式问题</groupName>
      <ability>L2_Ordinal</ability>
      <abilityName>序号格式</abilityName>
      <candidateList>
        <item>三、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711D441B</paraID>
      <start>0</start>
      <end>2</end>
      <status>modified</status>
      <modifiedWord>三、</modifiedWord>
      <trackRevisions>false</trackRevisions>
    </reviewItem>
    <reviewItem>
      <errorID>f660841d-73a8-4e21-9366-af7f5932ac4a</errorID>
      <errorWord>平面线型</errorWord>
      <group>L1_Knowledge</group>
      <groupName>知识性问题</groupName>
      <ability>L2_Term</ability>
      <abilityName>专业术语</abilityName>
      <candidateList>
        <item>平面线形</item>
      </candidateList>
      <explain/>
      <paraID>7F51A94D</paraID>
      <start>29</start>
      <end>33</end>
      <status>modified</status>
      <modifiedWord>平面线形</modifiedWord>
      <trackRevisions>false</trackRevisions>
    </reviewItem>
    <reviewItem>
      <errorID>5b903bd1-57b1-4c6c-89bc-c20561878210</errorID>
      <errorWord>成</errorWord>
      <group>L1_Word</group>
      <groupName>字词问题</groupName>
      <ability>L2_Typo</ability>
      <abilityName>字词错误</abilityName>
      <candidateList>
        <item>呈</item>
      </candidateList>
      <explain>❶〈动〉具有（某种形式）；呈现（某种颜色、状态）：果实～长圆形｜毛皮～暗褐色。❷〈动〉恭敬地送上去：谨～｜～上名片。❸呈文：签～。❹（Chénɡ）〈名〉姓。</explain>
      <paraID>7F51A94D</paraID>
      <start>39</start>
      <end>40</end>
      <status>modified</status>
      <modifiedWord>呈</modifiedWord>
      <trackRevisions>false</trackRevisions>
    </reviewItem>
    <reviewItem>
      <errorID>14c1e163-671f-4586-84b2-523ebd98d08b</errorID>
      <errorWord>.</errorWord>
      <group>L1_Word</group>
      <groupName>字词问题</groupName>
      <ability>L2_Typo</ability>
      <abilityName>字词错误</abilityName>
      <candidateList>
        <item>.种</item>
      </candidateList>
      <explain/>
      <paraID> 327858B</paraID>
      <start>1</start>
      <end>3</end>
      <status>modified</status>
      <modifiedWord>.种</modifiedWord>
      <trackRevisions>false</trackRevisions>
    </reviewItem>
    <reviewItem>
      <errorID>dd0c5d62-e3ab-43bc-b538-6223d0afdb84</errorID>
      <errorWord>&lt;</errorWord>
      <group>L1_Format</group>
      <groupName>格式问题</groupName>
      <ability>L2_HalfPunc</ability>
      <abilityName>全半角检查</abilityName>
      <candidateList>
        <item>〈</item>
      </candidateList>
      <explain>文本全半角错误。</explain>
      <paraID>2885329C</paraID>
      <start>12</start>
      <end>13</end>
      <status>ignored</status>
      <modifiedWord/>
      <trackRevisions>false</trackRevisions>
    </reviewItem>
    <reviewItem>
      <errorID>52a80030-8929-4965-9d41-0321e1708fc5</errorID>
      <errorWord>两、三个</errorWord>
      <group>L1_Knowledge</group>
      <groupName>知识性问题</groupName>
      <ability>L2_Knowledge</ability>
      <abilityName>其他知识</abilityName>
      <candidateList>
        <item>两三个</item>
      </candidateList>
      <explain>根据国标GB/T 15834-2011《标点符号用法》中的4.5.3.4节，相邻或相近两数字连用表概数时，通常不使用顿号。如“只能看到八九公里范围内的地面”。</explain>
      <paraID>22BD76E1</paraID>
      <start>63</start>
      <end>67</end>
      <status>ignored</status>
      <modifiedWord/>
      <trackRevisions>false</trackRevisions>
    </reviewItem>
    <reviewItem>
      <errorID>a9cd16df-589d-4aab-a5b6-1bc32e643f58</errorID>
      <errorWord>粘</errorWord>
      <group>L1_Word</group>
      <groupName>字词问题</groupName>
      <ability>L2_Typo</ability>
      <abilityName>字词错误</abilityName>
      <candidateList>
        <item>黏</item>
      </candidateList>
      <explain>存在发音相同字词的误用。</explain>
      <paraID> 9B77B89</paraID>
      <start>73</start>
      <end>74</end>
      <status>modified</status>
      <modifiedWord>黏</modifiedWord>
      <trackRevisions>false</trackRevisions>
    </reviewItem>
    <reviewItem>
      <errorID>ad7bfe6b-ce26-40d4-bedb-dbfafc34be74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9B77B89</paraID>
      <start>94</start>
      <end>95</end>
      <status>modified</status>
      <modifiedWord>，</modifiedWord>
      <trackRevisions>false</trackRevisions>
    </reviewItem>
    <reviewItem>
      <errorID>d94ae5d7-0e40-4fc0-bc6b-612b65fdfbb7</errorID>
      <errorWord>土壤PH值</errorWord>
      <group>L1_Word</group>
      <groupName>字词问题</groupName>
      <ability>L2_Typo</ability>
      <abilityName>字词错误</abilityName>
      <candidateList>
        <item>土壤pH值</item>
      </candidateList>
      <explain/>
      <paraID> 9B77B89</paraID>
      <start>96</start>
      <end>101</end>
      <status>modified</status>
      <modifiedWord>土壤pH值</modifiedWord>
      <trackRevisions>false</trackRevisions>
    </reviewItem>
    <reviewItem>
      <errorID>525fb346-6cfb-4e1c-8f29-3217dc53aee5</errorID>
      <errorWord>或则</errorWord>
      <group>L1_Word</group>
      <groupName>字词问题</groupName>
      <ability>L2_Typo</ability>
      <abilityName>字词错误</abilityName>
      <candidateList>
        <item>或</item>
      </candidateList>
      <explain>❶〈副〉或许；也许：慰问团已经起程，明日上午～可到达。❷〈连〉或者v▲：～多～少｜不解决桥～船的问题，过河就是一句空话｜他生怕我没听清～不注意，所以又嘱咐了一遍。❸〈书〉〈代〉指示代词。某人；有的人：～告之曰。❹〈书〉副稍微：不可～缺｜不可～忽。</explain>
      <paraID> 9B77B89</paraID>
      <start>106</start>
      <end>107</end>
      <status>modified</status>
      <modifiedWord>或</modifiedWord>
      <trackRevisions>false</trackRevisions>
    </reviewItem>
    <reviewItem>
      <errorID>5c6b4f99-ea94-4003-9d97-2f6029f7e6cd</errorID>
      <errorWord>是</errorWord>
      <group>L1_Word</group>
      <groupName>字词问题</groupName>
      <ability>L2_Typo</ability>
      <abilityName>字词错误</abilityName>
      <candidateList>
        <item>使</item>
      </candidateList>
      <explain>存在发音相同字词的误用。</explain>
      <paraID>6B7DDDC6</paraID>
      <start>11</start>
      <end>12</end>
      <status>modified</status>
      <modifiedWord>使</modifiedWord>
      <trackRevisions>false</trackRevisions>
    </reviewItem>
    <reviewItem>
      <errorID>f4a5184d-6db5-4d22-9616-9b907fc609ba</errorID>
      <errorWord>成</errorWord>
      <group>L1_Word</group>
      <groupName>字词问题</groupName>
      <ability>L2_Typo</ability>
      <abilityName>字词错误</abilityName>
      <candidateList>
        <item>呈</item>
      </candidateList>
      <explain>存在发音相同字词的误用。</explain>
      <paraID>6B7DDDC6</paraID>
      <start>17</start>
      <end>18</end>
      <status>modified</status>
      <modifiedWord>呈</modifiedWord>
      <trackRevisions>false</trackRevisions>
    </reviewItem>
    <reviewItem>
      <errorID>a833d925-3527-4ea5-8174-ca935a8fa785</errorID>
      <errorWord>一薄</errorWord>
      <group>L1_Knowledge</group>
      <groupName>知识性问题</groupName>
      <ability>L2_Knowledge</ability>
      <abilityName>其他知识</abilityName>
      <candidateList>
        <item>一层</item>
      </candidateList>
      <explain/>
      <paraID>6B7DDDC6</paraID>
      <start>53</start>
      <end>55</end>
      <status>modified</status>
      <modifiedWord>一层</modifiedWord>
      <trackRevisions>false</trackRevisions>
    </reviewItem>
    <reviewItem>
      <errorID>5204d01a-2a81-4538-9771-6aa6fa9b2d9c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2662E839</paraID>
      <start>0</start>
      <end>2</end>
      <status>modified</status>
      <modifiedWord>1.</modifiedWord>
      <trackRevisions>false</trackRevisions>
    </reviewItem>
    <reviewItem>
      <errorID>86418f2c-ae3f-41c2-86ac-a73334dd7d56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7738D86B</paraID>
      <start>0</start>
      <end>2</end>
      <status>modified</status>
      <modifiedWord>2.</modifiedWord>
      <trackRevisions>false</trackRevisions>
    </reviewItem>
    <reviewItem>
      <errorID>6f4b6124-9f28-41e3-8e9d-e29ba1f9b9f2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26D796BF</paraID>
      <start>0</start>
      <end>2</end>
      <status>modified</status>
      <modifiedWord>3.</modifiedWord>
      <trackRevisions>false</trackRevisions>
    </reviewItem>
    <reviewItem>
      <errorID>b33c3f0d-f89b-40f4-9ec0-b210aa6c8da6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7678DB26</paraID>
      <start>0</start>
      <end>2</end>
      <status>modified</status>
      <modifiedWord>4.</modifiedWord>
      <trackRevisions>false</trackRevisions>
    </reviewItem>
    <reviewItem>
      <errorID>a4c5c2b5-46ab-4899-a611-8a9e8bce75a3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6A46CF73</paraID>
      <start>0</start>
      <end>2</end>
      <status>modified</status>
      <modifiedWord>5.</modifiedWord>
      <trackRevisions>false</trackRevisions>
    </reviewItem>
    <reviewItem>
      <errorID>b566916e-7b12-4843-9729-10ea185d5024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42FE09B0</paraID>
      <start>0</start>
      <end>2</end>
      <status>modified</status>
      <modifiedWord>6.</modifiedWord>
      <trackRevisions>false</trackRevisions>
    </reviewItem>
    <reviewItem>
      <errorID>6c3f5a71-731b-41f4-9928-9a0bb30e0e89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51D56E60</paraID>
      <start>0</start>
      <end>2</end>
      <status>modified</status>
      <modifiedWord>7.</modifiedWord>
      <trackRevisions>false</trackRevisions>
    </reviewItem>
    <reviewItem>
      <errorID>e0fd1dd1-f862-470c-b5ba-fce093788343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6439CA1E</paraID>
      <start>0</start>
      <end>2</end>
      <status>modified</status>
      <modifiedWord>8.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1DB0B6-FCE5-4C62-BACD-7C3824FA0D47}">
  <ds:schemaRefs/>
</ds:datastoreItem>
</file>

<file path=customXml/itemProps3.xml><?xml version="1.0" encoding="utf-8"?>
<ds:datastoreItem xmlns:ds="http://schemas.openxmlformats.org/officeDocument/2006/customXml" ds:itemID="{ee74997c-15f8-4c4b-a950-555d75644f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岳阳市规划局</Company>
  <Pages>3</Pages>
  <Words>2138</Words>
  <Characters>2476</Characters>
  <Lines>30</Lines>
  <Paragraphs>8</Paragraphs>
  <TotalTime>56</TotalTime>
  <ScaleCrop>false</ScaleCrop>
  <LinksUpToDate>false</LinksUpToDate>
  <CharactersWithSpaces>2503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2022-05-24T06:30:00Z</dcterms:created>
  <dc:creator>政工科</dc:creator>
  <cp:lastModifiedBy>劉先森</cp:lastModifiedBy>
  <cp:lastPrinted>2023-09-26T15:10:00Z</cp:lastPrinted>
  <dcterms:modified xsi:type="dcterms:W3CDTF">2026-05-23T17:04:00Z</dcterms:modified>
  <dc:title>枫桥湖路新建工程初步设计说明书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8F159DAFC07E4C24BF60166EFE2AA789_13</vt:lpwstr>
  </property>
  <property fmtid="{D5CDD505-2E9C-101B-9397-08002B2CF9AE}" pid="4" name="KSOTemplateDocerSaveRecord">
    <vt:lpwstr>eyJoZGlkIjoiMGU0MDcxMGY4ZjhhOTc0MDM2OWYwZTIwMjNhYWZjNDciLCJ1c2VySWQiOiIyOTU2NDcxMzQifQ==</vt:lpwstr>
  </property>
</Properties>
</file>