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color w:val="000000"/>
          <w:sz w:val="44"/>
          <w:szCs w:val="44"/>
        </w:rPr>
        <w:t>房地产开发项目资本金监管协议</w:t>
      </w:r>
    </w:p>
    <w:p>
      <w:pPr>
        <w:spacing w:line="600" w:lineRule="exact"/>
        <w:ind w:firstLine="413" w:firstLineChars="196"/>
        <w:rPr>
          <w:rFonts w:hint="eastAsia" w:asciiTheme="minorEastAsia" w:hAnsiTheme="minorEastAsia" w:eastAsiaTheme="minorEastAsia"/>
          <w:b/>
          <w:color w:val="000000"/>
          <w:szCs w:val="32"/>
        </w:rPr>
      </w:pPr>
    </w:p>
    <w:p>
      <w:pPr>
        <w:spacing w:line="600" w:lineRule="exact"/>
        <w:rPr>
          <w:rFonts w:hint="eastAsia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 xml:space="preserve">甲方（市住房和城乡建设局）：          </w:t>
      </w:r>
    </w:p>
    <w:p>
      <w:pPr>
        <w:spacing w:line="600" w:lineRule="exact"/>
        <w:rPr>
          <w:rFonts w:hint="eastAsia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 xml:space="preserve">乙方（房地产开发企业）：          </w:t>
      </w:r>
    </w:p>
    <w:p>
      <w:pPr>
        <w:spacing w:line="600" w:lineRule="exact"/>
        <w:ind w:firstLine="640" w:firstLineChars="200"/>
        <w:rPr>
          <w:rFonts w:hint="eastAsia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根据《城市房地产开发经营管理条例》（国务院令第248号）、《湖南省城市房地产开发经营管理办法》（省政府令第207号）和《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lang w:eastAsia="zh-CN"/>
        </w:rPr>
        <w:t>各市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/>
          <w:sz w:val="32"/>
          <w:szCs w:val="32"/>
          <w:lang w:eastAsia="zh-CN"/>
        </w:rPr>
        <w:t>州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房地产开发项目资本金管理办法》的规定，为构建房地产开发诚实守信的市场秩序，维护购房人和相关权益人的合法权益，经甲、乙双方协商一致，现就乙方                       项目      栋（号）房地产开发项目资本金监管达成如下协议：</w:t>
      </w:r>
    </w:p>
    <w:p>
      <w:pPr>
        <w:spacing w:line="600" w:lineRule="exact"/>
        <w:ind w:firstLine="640" w:firstLineChars="200"/>
        <w:rPr>
          <w:rFonts w:hint="eastAsia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一、项目基本情况。                  项目，位于     区（县）                   街道（镇）         居委会；项目规划总规模    栋、总建筑面积         平方米（其中住宅      栋        平方米，非住宅      栋        平方米）；应监管项目资本金               万元。</w:t>
      </w:r>
    </w:p>
    <w:p>
      <w:pPr>
        <w:spacing w:line="600" w:lineRule="exact"/>
        <w:ind w:firstLine="640" w:firstLineChars="200"/>
        <w:rPr>
          <w:rFonts w:hint="eastAsia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二、本次开工建设并申请预售许可      栋          平方米，应监管项目资本金              万元，已交存监管项目资本金            万元。项目资本金监管交存银行：                     ，户名：                   ，帐户：                                  。</w:t>
      </w:r>
    </w:p>
    <w:p>
      <w:pPr>
        <w:spacing w:line="600" w:lineRule="exact"/>
        <w:ind w:firstLine="640" w:firstLineChars="200"/>
        <w:rPr>
          <w:rFonts w:hint="eastAsia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三、所监管项目资本金解除监管条件：</w:t>
      </w:r>
    </w:p>
    <w:p>
      <w:pPr>
        <w:spacing w:line="600" w:lineRule="exact"/>
        <w:ind w:firstLine="640" w:firstLineChars="200"/>
        <w:rPr>
          <w:rFonts w:hint="eastAsia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（一）工程主体结构完成后，房地产开发主管部门解控40%所监管项目资本金；</w:t>
      </w:r>
    </w:p>
    <w:p>
      <w:pPr>
        <w:spacing w:line="600" w:lineRule="exact"/>
        <w:ind w:firstLine="640" w:firstLineChars="200"/>
        <w:rPr>
          <w:rFonts w:hint="eastAsia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（二）项目竣工验收备案后，房地产开发主管部门解控40%所监管项目资本金。</w:t>
      </w:r>
    </w:p>
    <w:p>
      <w:pPr>
        <w:spacing w:line="600" w:lineRule="exact"/>
        <w:ind w:firstLine="640" w:firstLineChars="200"/>
        <w:rPr>
          <w:rFonts w:hint="eastAsia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（三）办理完项目房屋初始登记，并完成项目配套设施、设备建设后，房地产开发主管部门解控剩余20%监管项目资本金及利息。</w:t>
      </w:r>
    </w:p>
    <w:p>
      <w:pPr>
        <w:spacing w:line="600" w:lineRule="exact"/>
        <w:ind w:firstLine="640" w:firstLineChars="200"/>
        <w:rPr>
          <w:rFonts w:hint="eastAsia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四、甲方在收到乙方项目资本金解控申请后，经核实符合条件的，应在3个工作日内办结解控审批手续，并不得收取任何费用。</w:t>
      </w:r>
    </w:p>
    <w:p>
      <w:pPr>
        <w:spacing w:line="600" w:lineRule="exact"/>
        <w:ind w:firstLine="640" w:firstLineChars="200"/>
        <w:rPr>
          <w:rFonts w:hint="eastAsia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五、乙方有下列情形之一的，为维护买受人等相关权益人的合法权益，甲方可依法处置所监管乙方的项目资本金。</w:t>
      </w:r>
    </w:p>
    <w:p>
      <w:pPr>
        <w:spacing w:line="600" w:lineRule="exact"/>
        <w:ind w:firstLine="640" w:firstLineChars="200"/>
        <w:rPr>
          <w:rFonts w:hint="eastAsia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（一）乙方代收购房人应缴存的房屋维修资金、办理商品房转移登记应缴税费后被挪用（贪污）的；</w:t>
      </w:r>
    </w:p>
    <w:p>
      <w:pPr>
        <w:spacing w:line="600" w:lineRule="exact"/>
        <w:ind w:firstLine="640" w:firstLineChars="200"/>
        <w:rPr>
          <w:rFonts w:hint="eastAsia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（二）乙方欠缴依法应缴税费导致项目不能完成竣工综合验收合格备案的；</w:t>
      </w:r>
    </w:p>
    <w:p>
      <w:pPr>
        <w:spacing w:line="600" w:lineRule="exact"/>
        <w:ind w:firstLine="640" w:firstLineChars="200"/>
        <w:rPr>
          <w:rFonts w:hint="eastAsia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（三）乙方不能按约定时限办理商品房初始登记的；</w:t>
      </w:r>
    </w:p>
    <w:p>
      <w:pPr>
        <w:spacing w:line="600" w:lineRule="exact"/>
        <w:ind w:firstLine="640" w:firstLineChars="200"/>
        <w:rPr>
          <w:rFonts w:hint="eastAsia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（四）出现建筑安装工程质量等问题后乙方未妥善处理的；</w:t>
      </w:r>
    </w:p>
    <w:p>
      <w:pPr>
        <w:spacing w:line="600" w:lineRule="exact"/>
        <w:ind w:firstLine="640" w:firstLineChars="200"/>
        <w:rPr>
          <w:rFonts w:hint="eastAsia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（五）其他需要处置监管项目资本金的情形。</w:t>
      </w:r>
    </w:p>
    <w:p>
      <w:pPr>
        <w:spacing w:line="600" w:lineRule="exact"/>
        <w:ind w:firstLine="640" w:firstLineChars="200"/>
        <w:rPr>
          <w:rFonts w:hint="eastAsia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出现上述情形，甲方应书面通知乙方责成限期整改。乙方限期不整改或整改不到位的，甲方处置所监管乙方的项目资本金用于乙方应整改事项。</w:t>
      </w:r>
    </w:p>
    <w:p>
      <w:pPr>
        <w:spacing w:line="600" w:lineRule="exact"/>
        <w:ind w:firstLine="640" w:firstLineChars="200"/>
        <w:rPr>
          <w:rFonts w:hint="eastAsia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甲方将乙方发生的上述情形记录为不良行为，并视情节依法给予行政处罚、直至吊销其开发企业资质，并将有关信息通报国土、税务、金融、工商等相关部门。</w:t>
      </w:r>
    </w:p>
    <w:p>
      <w:pPr>
        <w:spacing w:line="600" w:lineRule="exact"/>
        <w:ind w:firstLine="640" w:firstLineChars="200"/>
        <w:rPr>
          <w:rFonts w:hint="eastAsia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六、本协议一式叁份，甲乙双方各执壹份，项目资本金监管专户管理机构壹份。</w:t>
      </w:r>
    </w:p>
    <w:p>
      <w:pPr>
        <w:spacing w:line="600" w:lineRule="exact"/>
        <w:ind w:firstLine="640" w:firstLineChars="200"/>
        <w:rPr>
          <w:rFonts w:hint="eastAsia" w:asciiTheme="minorEastAsia" w:hAnsiTheme="minorEastAsia" w:eastAsiaTheme="minorEastAsia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甲方（盖章）                 乙方（盖章）</w:t>
      </w:r>
    </w:p>
    <w:p>
      <w:pPr>
        <w:spacing w:line="600" w:lineRule="exact"/>
        <w:rPr>
          <w:rFonts w:hint="eastAsia" w:asciiTheme="minorEastAsia" w:hAnsiTheme="minorEastAsia" w:eastAsiaTheme="minorEastAsia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法定代表人：                 法定代表人：</w:t>
      </w:r>
    </w:p>
    <w:p>
      <w:pPr>
        <w:spacing w:line="600" w:lineRule="exact"/>
        <w:rPr>
          <w:rFonts w:hint="eastAsia" w:asciiTheme="minorEastAsia" w:hAnsiTheme="minorEastAsia" w:eastAsiaTheme="minorEastAsia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委托代理人：                 委托代理人：</w:t>
      </w:r>
    </w:p>
    <w:p>
      <w:pPr>
        <w:spacing w:line="600" w:lineRule="exact"/>
        <w:rPr>
          <w:rFonts w:hint="eastAsia" w:asciiTheme="minorEastAsia" w:hAnsiTheme="minorEastAsia" w:eastAsiaTheme="minorEastAsia"/>
          <w:color w:val="000000"/>
          <w:sz w:val="32"/>
          <w:szCs w:val="32"/>
        </w:rPr>
      </w:pPr>
    </w:p>
    <w:p>
      <w:pPr>
        <w:spacing w:line="600" w:lineRule="exact"/>
        <w:ind w:firstLine="1760" w:firstLineChars="550"/>
        <w:rPr>
          <w:rFonts w:hint="eastAsia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年  月  日                   年  月  日</w:t>
      </w:r>
    </w:p>
    <w:p>
      <w:pPr>
        <w:rPr>
          <w:rFonts w:asciiTheme="minorEastAsia" w:hAnsiTheme="minorEastAsia" w:eastAsia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6CAA"/>
    <w:rsid w:val="00736CAA"/>
    <w:rsid w:val="00C57C70"/>
    <w:rsid w:val="00EB7BCC"/>
    <w:rsid w:val="53EA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电脑工作室</Company>
  <Pages>3</Pages>
  <Words>198</Words>
  <Characters>1132</Characters>
  <Lines>9</Lines>
  <Paragraphs>2</Paragraphs>
  <TotalTime>1</TotalTime>
  <ScaleCrop>false</ScaleCrop>
  <LinksUpToDate>false</LinksUpToDate>
  <CharactersWithSpaces>1328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2018-12-17T09:08:00Z</dcterms:created>
  <dc:creator>东浩</dc:creator>
  <cp:lastModifiedBy>欣好男人</cp:lastModifiedBy>
  <dcterms:modified xsi:type="dcterms:W3CDTF">2021-11-29T07:06:21Z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392E60C9751645D7AE869F42360C57AD</vt:lpwstr>
  </property>
</Properties>
</file>