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2" w:rightFromText="182" w:vertAnchor="text" w:horzAnchor="page" w:tblpX="1154" w:tblpY="1069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89"/>
      </w:tblGrid>
      <w:tr w:rsidR="00332515">
        <w:trPr>
          <w:cantSplit/>
          <w:trHeight w:val="416"/>
        </w:trPr>
        <w:tc>
          <w:tcPr>
            <w:tcW w:w="9889" w:type="dxa"/>
            <w:vAlign w:val="center"/>
          </w:tcPr>
          <w:p w:rsidR="00332515" w:rsidRDefault="00892D07">
            <w:pPr>
              <w:spacing w:line="28" w:lineRule="atLeast"/>
              <w:ind w:firstLineChars="2100" w:firstLine="3795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8"/>
              </w:rPr>
              <w:t>一、建筑工程项目概况</w:t>
            </w:r>
          </w:p>
        </w:tc>
      </w:tr>
    </w:tbl>
    <w:p w:rsidR="00332515" w:rsidRDefault="00332515">
      <w:pPr>
        <w:snapToGrid w:val="0"/>
        <w:spacing w:line="28" w:lineRule="atLeast"/>
        <w:jc w:val="left"/>
        <w:rPr>
          <w:rFonts w:ascii="仿宋" w:eastAsia="仿宋" w:hAnsi="仿宋"/>
          <w:b/>
          <w:sz w:val="30"/>
        </w:rPr>
      </w:pPr>
    </w:p>
    <w:tbl>
      <w:tblPr>
        <w:tblpPr w:leftFromText="182" w:rightFromText="182" w:vertAnchor="text" w:horzAnchor="page" w:tblpX="1154" w:tblpY="1069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9"/>
        <w:gridCol w:w="192"/>
        <w:gridCol w:w="107"/>
        <w:gridCol w:w="326"/>
        <w:gridCol w:w="208"/>
        <w:gridCol w:w="76"/>
        <w:gridCol w:w="370"/>
        <w:gridCol w:w="7"/>
        <w:gridCol w:w="539"/>
        <w:gridCol w:w="696"/>
        <w:gridCol w:w="103"/>
        <w:gridCol w:w="836"/>
        <w:gridCol w:w="236"/>
        <w:gridCol w:w="175"/>
        <w:gridCol w:w="156"/>
        <w:gridCol w:w="402"/>
        <w:gridCol w:w="162"/>
        <w:gridCol w:w="9"/>
        <w:gridCol w:w="278"/>
        <w:gridCol w:w="347"/>
        <w:gridCol w:w="503"/>
        <w:gridCol w:w="208"/>
        <w:gridCol w:w="6"/>
        <w:gridCol w:w="398"/>
        <w:gridCol w:w="97"/>
        <w:gridCol w:w="142"/>
        <w:gridCol w:w="432"/>
        <w:gridCol w:w="53"/>
        <w:gridCol w:w="223"/>
        <w:gridCol w:w="403"/>
        <w:gridCol w:w="164"/>
        <w:gridCol w:w="353"/>
        <w:gridCol w:w="923"/>
      </w:tblGrid>
      <w:tr w:rsidR="00332515">
        <w:trPr>
          <w:cantSplit/>
          <w:trHeight w:val="382"/>
        </w:trPr>
        <w:tc>
          <w:tcPr>
            <w:tcW w:w="951" w:type="dxa"/>
            <w:gridSpan w:val="2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项目名称</w:t>
            </w:r>
          </w:p>
        </w:tc>
        <w:tc>
          <w:tcPr>
            <w:tcW w:w="5750" w:type="dxa"/>
            <w:gridSpan w:val="21"/>
            <w:vAlign w:val="center"/>
          </w:tcPr>
          <w:p w:rsidR="00332515" w:rsidRPr="002F1E0A" w:rsidRDefault="002F1E0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2F1E0A">
              <w:rPr>
                <w:rFonts w:ascii="仿宋" w:eastAsia="仿宋" w:hAnsi="仿宋" w:hint="eastAsia"/>
                <w:sz w:val="15"/>
                <w:szCs w:val="15"/>
              </w:rPr>
              <w:t>洞庭湖国际公馆H地块建设项目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单位子项名称</w:t>
            </w:r>
          </w:p>
        </w:tc>
        <w:tc>
          <w:tcPr>
            <w:tcW w:w="2066" w:type="dxa"/>
            <w:gridSpan w:val="5"/>
            <w:vAlign w:val="center"/>
          </w:tcPr>
          <w:p w:rsidR="00332515" w:rsidRPr="002F1E0A" w:rsidRDefault="002F1E0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2F1E0A">
              <w:rPr>
                <w:rFonts w:ascii="仿宋" w:eastAsia="仿宋" w:hAnsi="仿宋" w:hint="eastAsia"/>
                <w:sz w:val="15"/>
                <w:szCs w:val="15"/>
              </w:rPr>
              <w:t>H6号楼住宅部分</w:t>
            </w:r>
          </w:p>
        </w:tc>
      </w:tr>
      <w:tr w:rsidR="00332515">
        <w:trPr>
          <w:cantSplit/>
          <w:trHeight w:val="355"/>
        </w:trPr>
        <w:tc>
          <w:tcPr>
            <w:tcW w:w="951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体形系数</w:t>
            </w:r>
          </w:p>
        </w:tc>
        <w:tc>
          <w:tcPr>
            <w:tcW w:w="109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点式建筑物</w:t>
            </w:r>
          </w:p>
        </w:tc>
        <w:tc>
          <w:tcPr>
            <w:tcW w:w="1338" w:type="dxa"/>
            <w:gridSpan w:val="3"/>
            <w:vAlign w:val="center"/>
          </w:tcPr>
          <w:p w:rsidR="00332515" w:rsidRPr="002F1E0A" w:rsidRDefault="0033251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05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总建筑面积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</w:p>
        </w:tc>
        <w:tc>
          <w:tcPr>
            <w:tcW w:w="1513" w:type="dxa"/>
            <w:gridSpan w:val="7"/>
            <w:vAlign w:val="center"/>
          </w:tcPr>
          <w:p w:rsidR="00332515" w:rsidRDefault="002F1E0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147641.01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地上层数</w:t>
            </w:r>
          </w:p>
        </w:tc>
        <w:tc>
          <w:tcPr>
            <w:tcW w:w="2066" w:type="dxa"/>
            <w:gridSpan w:val="5"/>
            <w:vAlign w:val="center"/>
          </w:tcPr>
          <w:p w:rsidR="00332515" w:rsidRDefault="002F1E0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33</w:t>
            </w:r>
          </w:p>
        </w:tc>
      </w:tr>
      <w:tr w:rsidR="00332515">
        <w:trPr>
          <w:cantSplit/>
          <w:trHeight w:val="305"/>
        </w:trPr>
        <w:tc>
          <w:tcPr>
            <w:tcW w:w="951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109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条式建筑物</w:t>
            </w:r>
          </w:p>
        </w:tc>
        <w:tc>
          <w:tcPr>
            <w:tcW w:w="1338" w:type="dxa"/>
            <w:gridSpan w:val="3"/>
            <w:vAlign w:val="center"/>
          </w:tcPr>
          <w:p w:rsidR="00332515" w:rsidRPr="002F1E0A" w:rsidRDefault="002F1E0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2F1E0A">
              <w:rPr>
                <w:rFonts w:ascii="仿宋" w:eastAsia="仿宋" w:hAnsi="仿宋" w:hint="eastAsia"/>
                <w:sz w:val="15"/>
                <w:szCs w:val="15"/>
              </w:rPr>
              <w:t>0.44</w:t>
            </w:r>
          </w:p>
        </w:tc>
        <w:tc>
          <w:tcPr>
            <w:tcW w:w="1805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单位子项建筑面积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</w:p>
        </w:tc>
        <w:tc>
          <w:tcPr>
            <w:tcW w:w="1513" w:type="dxa"/>
            <w:gridSpan w:val="7"/>
            <w:vAlign w:val="center"/>
          </w:tcPr>
          <w:p w:rsidR="00332515" w:rsidRPr="002F1E0A" w:rsidRDefault="002F1E0A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2F1E0A">
              <w:rPr>
                <w:rFonts w:ascii="仿宋" w:eastAsia="仿宋" w:hAnsi="仿宋" w:hint="eastAsia"/>
                <w:sz w:val="15"/>
                <w:szCs w:val="15"/>
              </w:rPr>
              <w:t>23123.62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地下层数</w:t>
            </w:r>
          </w:p>
        </w:tc>
        <w:tc>
          <w:tcPr>
            <w:tcW w:w="2066" w:type="dxa"/>
            <w:gridSpan w:val="5"/>
            <w:vAlign w:val="center"/>
          </w:tcPr>
          <w:p w:rsidR="00332515" w:rsidRDefault="002F1E0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</w:t>
            </w:r>
          </w:p>
        </w:tc>
      </w:tr>
      <w:tr w:rsidR="00332515">
        <w:trPr>
          <w:cantSplit/>
          <w:trHeight w:val="340"/>
        </w:trPr>
        <w:tc>
          <w:tcPr>
            <w:tcW w:w="9889" w:type="dxa"/>
            <w:gridSpan w:val="33"/>
            <w:vAlign w:val="center"/>
          </w:tcPr>
          <w:p w:rsidR="00332515" w:rsidRDefault="00892D07">
            <w:pPr>
              <w:numPr>
                <w:ilvl w:val="0"/>
                <w:numId w:val="1"/>
              </w:numPr>
              <w:spacing w:line="28" w:lineRule="atLeast"/>
              <w:jc w:val="center"/>
              <w:rPr>
                <w:rFonts w:ascii="仿宋" w:eastAsia="仿宋" w:hAnsi="仿宋"/>
                <w:b/>
                <w:sz w:val="18"/>
              </w:rPr>
            </w:pPr>
            <w:r>
              <w:rPr>
                <w:rFonts w:ascii="仿宋" w:eastAsia="仿宋" w:hAnsi="仿宋"/>
                <w:b/>
                <w:sz w:val="18"/>
              </w:rPr>
              <w:t>围护结构技术措施基本情况</w:t>
            </w:r>
          </w:p>
        </w:tc>
      </w:tr>
      <w:tr w:rsidR="00332515">
        <w:trPr>
          <w:cantSplit/>
          <w:trHeight w:val="460"/>
        </w:trPr>
        <w:tc>
          <w:tcPr>
            <w:tcW w:w="3280" w:type="dxa"/>
            <w:gridSpan w:val="10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项   目</w:t>
            </w:r>
          </w:p>
        </w:tc>
        <w:tc>
          <w:tcPr>
            <w:tcW w:w="2070" w:type="dxa"/>
            <w:gridSpan w:val="7"/>
            <w:tcBorders>
              <w:top w:val="nil"/>
            </w:tcBorders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传热系数限值K[W/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/>
                <w:sz w:val="15"/>
              </w:rPr>
              <w:t>·K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  <w:r>
              <w:rPr>
                <w:rFonts w:ascii="仿宋" w:eastAsia="仿宋" w:hAnsi="仿宋"/>
                <w:sz w:val="15"/>
              </w:rPr>
              <w:t>]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热惰性指标D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平均窗墙面积比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节能做法的（平均)传热系数K   [</w:t>
            </w:r>
            <w:r>
              <w:rPr>
                <w:rFonts w:ascii="仿宋" w:eastAsia="仿宋" w:hAnsi="仿宋" w:hint="eastAsia"/>
                <w:sz w:val="15"/>
              </w:rPr>
              <w:t>W</w:t>
            </w:r>
            <w:r>
              <w:rPr>
                <w:rFonts w:ascii="仿宋" w:eastAsia="仿宋" w:hAnsi="仿宋"/>
                <w:sz w:val="15"/>
              </w:rPr>
              <w:t>/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/>
                <w:sz w:val="15"/>
              </w:rPr>
              <w:t>·K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  <w:r>
              <w:rPr>
                <w:rFonts w:ascii="仿宋" w:eastAsia="仿宋" w:hAnsi="仿宋"/>
                <w:sz w:val="15"/>
              </w:rPr>
              <w:t>]</w:t>
            </w:r>
          </w:p>
        </w:tc>
      </w:tr>
      <w:tr w:rsidR="00332515">
        <w:trPr>
          <w:cantSplit/>
          <w:trHeight w:val="350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D≤2.5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D＞2.5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75" w:type="dxa"/>
            <w:gridSpan w:val="5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</w:p>
        </w:tc>
        <w:tc>
          <w:tcPr>
            <w:tcW w:w="2119" w:type="dxa"/>
            <w:gridSpan w:val="6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</w:p>
        </w:tc>
      </w:tr>
      <w:tr w:rsidR="00332515">
        <w:trPr>
          <w:cantSplit/>
          <w:trHeight w:val="249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  顶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≤0.8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2F1E0A" w:rsidRDefault="002F1E0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2F1E0A">
              <w:rPr>
                <w:rFonts w:ascii="仿宋" w:eastAsia="仿宋" w:hAnsi="仿宋" w:hint="eastAsia"/>
                <w:sz w:val="15"/>
                <w:szCs w:val="15"/>
              </w:rPr>
              <w:t>3.98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2F1E0A" w:rsidRDefault="002F1E0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F1E0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2F1E0A" w:rsidRDefault="002F1E0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2F1E0A">
              <w:rPr>
                <w:rFonts w:ascii="仿宋" w:eastAsia="仿宋" w:hAnsi="仿宋" w:hint="eastAsia"/>
                <w:sz w:val="15"/>
                <w:szCs w:val="15"/>
              </w:rPr>
              <w:t>0.5</w:t>
            </w:r>
            <w:r w:rsidR="007C17AE">
              <w:rPr>
                <w:rFonts w:ascii="仿宋" w:eastAsia="仿宋" w:hAnsi="仿宋" w:hint="eastAsia"/>
                <w:sz w:val="15"/>
                <w:szCs w:val="15"/>
              </w:rPr>
              <w:t>9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外墙</w:t>
            </w: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南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2F1E0A" w:rsidRDefault="002F1E0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F1E0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2F1E0A" w:rsidRDefault="002F1E0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F1E0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2F1E0A" w:rsidRDefault="002F1E0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F1E0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北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2F1E0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3.65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2F1E0A" w:rsidRDefault="002F1E0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F1E0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2F1E0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0.76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东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2F1E0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3.12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2F1E0A" w:rsidRDefault="002F1E0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F1E0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2F1E0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0.83</w:t>
            </w:r>
          </w:p>
        </w:tc>
      </w:tr>
      <w:tr w:rsidR="00332515">
        <w:trPr>
          <w:cantSplit/>
          <w:trHeight w:val="26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西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2F1E0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3.55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2F1E0A" w:rsidRDefault="002F1E0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F1E0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2F1E0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0.78</w:t>
            </w:r>
          </w:p>
        </w:tc>
      </w:tr>
      <w:tr w:rsidR="00332515">
        <w:trPr>
          <w:cantSplit/>
          <w:trHeight w:val="197"/>
        </w:trPr>
        <w:tc>
          <w:tcPr>
            <w:tcW w:w="1058" w:type="dxa"/>
            <w:gridSpan w:val="3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外窗（含阳台门透明部分）</w:t>
            </w: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南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偏东30°至偏西30°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2F1E0A" w:rsidRDefault="002F1E0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F1E0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2F1E0A" w:rsidRDefault="002F1E0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F1E0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2F1E0A" w:rsidRDefault="002F1E0A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F1E0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27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北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偏东60°至偏西60°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 w:rsidR="00A4087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2F1E0A" w:rsidRDefault="002F1E0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F1E0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F221B8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0.18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F221B8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27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东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偏北30°至偏南60°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 w:rsidR="00A4087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2F1E0A" w:rsidRDefault="002F1E0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F1E0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F221B8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0.38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F221B8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2.48</w:t>
            </w:r>
          </w:p>
        </w:tc>
      </w:tr>
      <w:tr w:rsidR="00332515">
        <w:trPr>
          <w:cantSplit/>
          <w:trHeight w:val="283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西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偏北30°至偏南60°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 w:rsidR="00A4087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 w:hint="eastAsia"/>
                <w:sz w:val="15"/>
              </w:rPr>
              <w:t xml:space="preserve">  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2F1E0A" w:rsidRDefault="002F1E0A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2F1E0A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F221B8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0.06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F221B8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2.69</w:t>
            </w:r>
          </w:p>
        </w:tc>
      </w:tr>
      <w:tr w:rsidR="00332515">
        <w:trPr>
          <w:cantSplit/>
          <w:trHeight w:val="143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天  窗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≤4.0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F221B8" w:rsidRDefault="00F221B8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21B8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F221B8" w:rsidRDefault="00F221B8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21B8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F221B8" w:rsidRDefault="00F221B8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21B8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342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户门（含阳台门非透明部分）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≤3.0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F221B8" w:rsidRDefault="00F221B8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21B8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F221B8" w:rsidRDefault="00F221B8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21B8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F221B8" w:rsidRDefault="00F221B8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21B8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133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分户墙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≤2.0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F221B8" w:rsidRDefault="00F221B8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F221B8">
              <w:rPr>
                <w:rFonts w:ascii="仿宋" w:eastAsia="仿宋" w:hAnsi="仿宋" w:hint="eastAsia"/>
                <w:sz w:val="15"/>
                <w:szCs w:val="15"/>
              </w:rPr>
              <w:t>3.767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F221B8" w:rsidRDefault="00F221B8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21B8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F221B8" w:rsidRDefault="007C17AE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1.01</w:t>
            </w:r>
          </w:p>
        </w:tc>
      </w:tr>
      <w:tr w:rsidR="00332515">
        <w:trPr>
          <w:cantSplit/>
          <w:trHeight w:val="218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楼梯间隔墙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封闭式 </w:t>
            </w:r>
            <w:r>
              <w:rPr>
                <w:rFonts w:ascii="仿宋" w:eastAsia="仿宋" w:hAnsi="仿宋" w:hint="eastAsia"/>
                <w:sz w:val="15"/>
              </w:rPr>
              <w:t>/开敞式</w:t>
            </w:r>
            <w:r>
              <w:rPr>
                <w:rFonts w:ascii="仿宋" w:eastAsia="仿宋" w:hAnsi="仿宋"/>
                <w:sz w:val="15"/>
              </w:rPr>
              <w:t xml:space="preserve"> 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F221B8" w:rsidRDefault="00F221B8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F221B8">
              <w:rPr>
                <w:rFonts w:ascii="仿宋" w:eastAsia="仿宋" w:hAnsi="仿宋" w:hint="eastAsia"/>
                <w:sz w:val="15"/>
                <w:szCs w:val="15"/>
              </w:rPr>
              <w:t>3.767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F221B8" w:rsidRDefault="00F221B8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21B8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F221B8" w:rsidRDefault="007C17AE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1.01</w:t>
            </w:r>
          </w:p>
        </w:tc>
      </w:tr>
      <w:tr w:rsidR="00332515">
        <w:trPr>
          <w:cantSplit/>
          <w:trHeight w:val="230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  板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≤2.0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7C17AE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1.752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F221B8" w:rsidRDefault="00F221B8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21B8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F221B8" w:rsidRDefault="00F221B8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F221B8">
              <w:rPr>
                <w:rFonts w:ascii="仿宋" w:eastAsia="仿宋" w:hAnsi="仿宋" w:hint="eastAsia"/>
                <w:sz w:val="15"/>
                <w:szCs w:val="15"/>
              </w:rPr>
              <w:t>1.</w:t>
            </w:r>
            <w:r w:rsidR="007C17AE">
              <w:rPr>
                <w:rFonts w:ascii="仿宋" w:eastAsia="仿宋" w:hAnsi="仿宋" w:hint="eastAsia"/>
                <w:sz w:val="15"/>
                <w:szCs w:val="15"/>
              </w:rPr>
              <w:t>69</w:t>
            </w:r>
          </w:p>
        </w:tc>
      </w:tr>
      <w:tr w:rsidR="00332515">
        <w:trPr>
          <w:cantSplit/>
          <w:trHeight w:val="440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底部自然通风的架空楼板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F221B8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</w:t>
            </w:r>
            <w:r w:rsidR="007C17AE">
              <w:rPr>
                <w:rFonts w:ascii="仿宋" w:eastAsia="仿宋" w:hAnsi="仿宋" w:hint="eastAsia"/>
                <w:sz w:val="15"/>
              </w:rPr>
              <w:t>451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F221B8" w:rsidRDefault="00F221B8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21B8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F221B8" w:rsidP="00F221B8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</w:t>
            </w:r>
            <w:r w:rsidR="007C17AE">
              <w:rPr>
                <w:rFonts w:ascii="仿宋" w:eastAsia="仿宋" w:hAnsi="仿宋" w:hint="eastAsia"/>
                <w:sz w:val="15"/>
              </w:rPr>
              <w:t>94</w:t>
            </w:r>
          </w:p>
        </w:tc>
      </w:tr>
      <w:tr w:rsidR="00332515">
        <w:trPr>
          <w:cantSplit/>
          <w:trHeight w:val="335"/>
        </w:trPr>
        <w:tc>
          <w:tcPr>
            <w:tcW w:w="3280" w:type="dxa"/>
            <w:gridSpan w:val="10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外窗及阳台门气密性能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建筑物层数</w:t>
            </w:r>
          </w:p>
        </w:tc>
        <w:tc>
          <w:tcPr>
            <w:tcW w:w="4539" w:type="dxa"/>
            <w:gridSpan w:val="16"/>
            <w:vAlign w:val="center"/>
          </w:tcPr>
          <w:p w:rsidR="00332515" w:rsidRDefault="00F221B8" w:rsidP="00F221B8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33/0</w:t>
            </w:r>
          </w:p>
        </w:tc>
      </w:tr>
      <w:tr w:rsidR="00332515">
        <w:trPr>
          <w:cantSplit/>
          <w:trHeight w:val="302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1-</w:t>
            </w:r>
            <w:r w:rsidR="00F221B8">
              <w:rPr>
                <w:rFonts w:ascii="仿宋" w:eastAsia="仿宋" w:hAnsi="仿宋" w:hint="eastAsia"/>
                <w:sz w:val="15"/>
              </w:rPr>
              <w:t>33</w:t>
            </w:r>
            <w:r>
              <w:rPr>
                <w:rFonts w:ascii="仿宋" w:eastAsia="仿宋" w:hAnsi="仿宋"/>
                <w:sz w:val="15"/>
              </w:rPr>
              <w:t>层</w:t>
            </w:r>
          </w:p>
        </w:tc>
        <w:tc>
          <w:tcPr>
            <w:tcW w:w="4539" w:type="dxa"/>
            <w:gridSpan w:val="16"/>
            <w:vAlign w:val="center"/>
          </w:tcPr>
          <w:p w:rsidR="00332515" w:rsidRDefault="00F221B8" w:rsidP="00F221B8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7级</w:t>
            </w:r>
          </w:p>
        </w:tc>
      </w:tr>
      <w:tr w:rsidR="00332515">
        <w:trPr>
          <w:cantSplit/>
          <w:trHeight w:val="293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10</w:t>
            </w:r>
            <w:r>
              <w:rPr>
                <w:rFonts w:ascii="仿宋" w:eastAsia="仿宋" w:hAnsi="仿宋"/>
                <w:sz w:val="15"/>
              </w:rPr>
              <w:t>层及</w:t>
            </w:r>
            <w:r>
              <w:rPr>
                <w:rFonts w:ascii="仿宋" w:eastAsia="仿宋" w:hAnsi="仿宋" w:hint="eastAsia"/>
                <w:sz w:val="15"/>
              </w:rPr>
              <w:t>10</w:t>
            </w:r>
            <w:r>
              <w:rPr>
                <w:rFonts w:ascii="仿宋" w:eastAsia="仿宋" w:hAnsi="仿宋"/>
                <w:sz w:val="15"/>
              </w:rPr>
              <w:t>层以上</w:t>
            </w:r>
          </w:p>
        </w:tc>
        <w:tc>
          <w:tcPr>
            <w:tcW w:w="4539" w:type="dxa"/>
            <w:gridSpan w:val="16"/>
            <w:vAlign w:val="center"/>
          </w:tcPr>
          <w:p w:rsidR="00332515" w:rsidRPr="00F221B8" w:rsidRDefault="00F221B8" w:rsidP="00F221B8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F221B8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主要节能措施</w:t>
            </w:r>
          </w:p>
        </w:tc>
        <w:tc>
          <w:tcPr>
            <w:tcW w:w="1279" w:type="dxa"/>
            <w:gridSpan w:val="6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外    墙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保温型式</w:t>
            </w:r>
          </w:p>
        </w:tc>
        <w:tc>
          <w:tcPr>
            <w:tcW w:w="6609" w:type="dxa"/>
            <w:gridSpan w:val="23"/>
            <w:vAlign w:val="center"/>
          </w:tcPr>
          <w:p w:rsidR="00332515" w:rsidRDefault="00892D07" w:rsidP="00F221B8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外保温</w:t>
            </w:r>
            <w:r w:rsidR="00F221B8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       内保温</w:t>
            </w:r>
            <w:r w:rsidR="003C0C8E"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       自保温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      其它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外墙饰面</w:t>
            </w:r>
          </w:p>
        </w:tc>
        <w:tc>
          <w:tcPr>
            <w:tcW w:w="20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涂料</w:t>
            </w:r>
            <w:r w:rsidR="00F221B8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</w:t>
            </w:r>
            <w:r w:rsidR="00F221B8">
              <w:rPr>
                <w:rFonts w:ascii="仿宋" w:eastAsia="仿宋" w:hAnsi="仿宋"/>
                <w:sz w:val="15"/>
              </w:rPr>
              <w:t xml:space="preserve"> </w:t>
            </w:r>
            <w:r>
              <w:rPr>
                <w:rFonts w:ascii="仿宋" w:eastAsia="仿宋" w:hAnsi="仿宋"/>
                <w:sz w:val="15"/>
              </w:rPr>
              <w:t xml:space="preserve">   面砖</w:t>
            </w:r>
            <w:r w:rsidR="00F221B8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9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551" w:type="dxa"/>
            <w:gridSpan w:val="7"/>
            <w:vAlign w:val="center"/>
          </w:tcPr>
          <w:p w:rsidR="00332515" w:rsidRPr="00A4087F" w:rsidRDefault="00A4087F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A4087F">
              <w:rPr>
                <w:rFonts w:ascii="仿宋" w:eastAsia="仿宋" w:hAnsi="仿宋"/>
                <w:sz w:val="15"/>
                <w:szCs w:val="15"/>
              </w:rPr>
              <w:t>难燃型挤塑聚苯板</w:t>
            </w:r>
            <w:r>
              <w:rPr>
                <w:rFonts w:ascii="仿宋" w:eastAsia="仿宋" w:hAnsi="仿宋" w:hint="eastAsia"/>
                <w:sz w:val="15"/>
                <w:szCs w:val="15"/>
              </w:rPr>
              <w:t>、</w:t>
            </w:r>
            <w:r w:rsidRPr="00A4087F">
              <w:rPr>
                <w:rFonts w:ascii="仿宋" w:eastAsia="仿宋" w:hAnsi="仿宋"/>
                <w:sz w:val="15"/>
                <w:szCs w:val="15"/>
              </w:rPr>
              <w:t>30mm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屋    面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屋顶类型</w:t>
            </w:r>
          </w:p>
        </w:tc>
        <w:tc>
          <w:tcPr>
            <w:tcW w:w="20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平屋顶</w:t>
            </w:r>
            <w:r w:rsidR="00F221B8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 </w:t>
            </w:r>
            <w:r>
              <w:rPr>
                <w:rFonts w:ascii="仿宋" w:eastAsia="仿宋" w:hAnsi="仿宋"/>
                <w:sz w:val="15"/>
              </w:rPr>
              <w:t>坡屋顶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</w:p>
        </w:tc>
        <w:tc>
          <w:tcPr>
            <w:tcW w:w="19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551" w:type="dxa"/>
            <w:gridSpan w:val="7"/>
            <w:vAlign w:val="center"/>
          </w:tcPr>
          <w:p w:rsidR="00332515" w:rsidRPr="00F221B8" w:rsidRDefault="00F221B8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F221B8">
              <w:rPr>
                <w:rFonts w:ascii="仿宋" w:eastAsia="仿宋" w:hAnsi="仿宋"/>
                <w:sz w:val="15"/>
                <w:szCs w:val="15"/>
              </w:rPr>
              <w:t>难燃型挤塑聚苯板</w:t>
            </w:r>
            <w:r w:rsidR="00A4087F">
              <w:rPr>
                <w:rFonts w:ascii="仿宋" w:eastAsia="仿宋" w:hAnsi="仿宋" w:hint="eastAsia"/>
                <w:sz w:val="15"/>
                <w:szCs w:val="15"/>
              </w:rPr>
              <w:t>、</w:t>
            </w:r>
            <w:r w:rsidRPr="00F221B8">
              <w:rPr>
                <w:rFonts w:ascii="仿宋" w:eastAsia="仿宋" w:hAnsi="仿宋"/>
                <w:sz w:val="15"/>
                <w:szCs w:val="15"/>
              </w:rPr>
              <w:t>55mm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外    窗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窗框型材</w:t>
            </w:r>
          </w:p>
        </w:tc>
        <w:tc>
          <w:tcPr>
            <w:tcW w:w="6609" w:type="dxa"/>
            <w:gridSpan w:val="2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PVC塑料普通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PVC塑料低辐射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金属材料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断热金属材料</w:t>
            </w:r>
            <w:r w:rsidR="00F221B8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金属材料低辐射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其它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202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窗玻璃材料</w:t>
            </w:r>
          </w:p>
        </w:tc>
        <w:tc>
          <w:tcPr>
            <w:tcW w:w="1350" w:type="dxa"/>
            <w:gridSpan w:val="4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中空</w:t>
            </w:r>
            <w:r w:rsidR="00F221B8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Low-E</w:t>
            </w:r>
            <w:r w:rsidR="00F221B8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5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窗玻璃厚度(mm)</w:t>
            </w:r>
          </w:p>
        </w:tc>
        <w:tc>
          <w:tcPr>
            <w:tcW w:w="1115" w:type="dxa"/>
            <w:gridSpan w:val="4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5mm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  <w:r>
              <w:rPr>
                <w:rFonts w:ascii="仿宋" w:eastAsia="仿宋" w:hAnsi="仿宋"/>
                <w:sz w:val="15"/>
              </w:rPr>
              <w:t>6mm</w:t>
            </w:r>
            <w:r w:rsidR="00F221B8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50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中空空气层（mm）</w:t>
            </w:r>
          </w:p>
        </w:tc>
        <w:tc>
          <w:tcPr>
            <w:tcW w:w="1440" w:type="dxa"/>
            <w:gridSpan w:val="3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6A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>9A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12A</w:t>
            </w:r>
            <w:r w:rsidR="00F221B8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15A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＞20A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2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架空或外挑楼板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704" w:type="dxa"/>
            <w:gridSpan w:val="10"/>
            <w:vAlign w:val="center"/>
          </w:tcPr>
          <w:p w:rsidR="00332515" w:rsidRPr="00F221B8" w:rsidRDefault="00F221B8" w:rsidP="00F221B8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F221B8">
              <w:rPr>
                <w:rFonts w:ascii="仿宋" w:eastAsia="仿宋" w:hAnsi="仿宋"/>
                <w:sz w:val="15"/>
                <w:szCs w:val="15"/>
              </w:rPr>
              <w:t>硬质岩棉板</w:t>
            </w:r>
            <w:bookmarkStart w:id="0" w:name="_GoBack"/>
            <w:bookmarkEnd w:id="0"/>
          </w:p>
        </w:tc>
        <w:tc>
          <w:tcPr>
            <w:tcW w:w="111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选用厚度(mm)</w:t>
            </w:r>
          </w:p>
        </w:tc>
        <w:tc>
          <w:tcPr>
            <w:tcW w:w="2790" w:type="dxa"/>
            <w:gridSpan w:val="9"/>
            <w:vAlign w:val="center"/>
          </w:tcPr>
          <w:p w:rsidR="00332515" w:rsidRDefault="00F221B8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5</w:t>
            </w:r>
            <w:r w:rsidR="007C17AE">
              <w:rPr>
                <w:rFonts w:ascii="仿宋" w:eastAsia="仿宋" w:hAnsi="仿宋" w:hint="eastAsia"/>
                <w:sz w:val="15"/>
              </w:rPr>
              <w:t>5</w:t>
            </w:r>
          </w:p>
        </w:tc>
      </w:tr>
      <w:tr w:rsidR="00332515">
        <w:trPr>
          <w:cantSplit/>
          <w:trHeight w:val="279"/>
        </w:trPr>
        <w:tc>
          <w:tcPr>
            <w:tcW w:w="759" w:type="dxa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结论</w:t>
            </w:r>
            <w:r>
              <w:rPr>
                <w:rFonts w:ascii="仿宋" w:eastAsia="仿宋" w:hAnsi="仿宋"/>
                <w:sz w:val="15"/>
              </w:rPr>
              <w:t>（是否符合标准）</w:t>
            </w:r>
          </w:p>
        </w:tc>
        <w:tc>
          <w:tcPr>
            <w:tcW w:w="625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体形系数</w:t>
            </w:r>
          </w:p>
        </w:tc>
        <w:tc>
          <w:tcPr>
            <w:tcW w:w="654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屋面</w:t>
            </w:r>
          </w:p>
        </w:tc>
        <w:tc>
          <w:tcPr>
            <w:tcW w:w="546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外墙</w:t>
            </w:r>
          </w:p>
        </w:tc>
        <w:tc>
          <w:tcPr>
            <w:tcW w:w="696" w:type="dxa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底部架空</w:t>
            </w:r>
          </w:p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楼板</w:t>
            </w:r>
          </w:p>
        </w:tc>
        <w:tc>
          <w:tcPr>
            <w:tcW w:w="939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分户墙、</w:t>
            </w:r>
          </w:p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楼板</w:t>
            </w:r>
          </w:p>
        </w:tc>
        <w:tc>
          <w:tcPr>
            <w:tcW w:w="567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户门</w:t>
            </w:r>
          </w:p>
        </w:tc>
        <w:tc>
          <w:tcPr>
            <w:tcW w:w="2552" w:type="dxa"/>
            <w:gridSpan w:val="11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屋顶透明部分</w:t>
            </w:r>
          </w:p>
        </w:tc>
        <w:tc>
          <w:tcPr>
            <w:tcW w:w="1628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</w:t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气密性能</w:t>
            </w:r>
          </w:p>
        </w:tc>
      </w:tr>
      <w:tr w:rsidR="00332515">
        <w:trPr>
          <w:cantSplit/>
          <w:trHeight w:val="243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25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54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46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96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939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67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851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传热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系数</w:t>
            </w:r>
          </w:p>
        </w:tc>
        <w:tc>
          <w:tcPr>
            <w:tcW w:w="850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遮阳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系数</w:t>
            </w:r>
          </w:p>
        </w:tc>
        <w:tc>
          <w:tcPr>
            <w:tcW w:w="851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面积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百分比</w:t>
            </w:r>
          </w:p>
        </w:tc>
        <w:tc>
          <w:tcPr>
            <w:tcW w:w="708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窗墙比</w:t>
            </w:r>
          </w:p>
        </w:tc>
        <w:tc>
          <w:tcPr>
            <w:tcW w:w="920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传热系数</w:t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</w:t>
            </w:r>
          </w:p>
        </w:tc>
      </w:tr>
      <w:tr w:rsidR="00332515">
        <w:trPr>
          <w:cantSplit/>
          <w:trHeight w:val="472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2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A4087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654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A4087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54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A4087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696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A4087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39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A4087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widowControl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567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3C0C8E"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widowControl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1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0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1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708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A4087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20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A4087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A4087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33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4878" w:type="dxa"/>
            <w:gridSpan w:val="1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围护结构热工性能权衡判断</w:t>
            </w:r>
          </w:p>
        </w:tc>
        <w:tc>
          <w:tcPr>
            <w:tcW w:w="4252" w:type="dxa"/>
            <w:gridSpan w:val="14"/>
            <w:vAlign w:val="center"/>
          </w:tcPr>
          <w:p w:rsidR="00332515" w:rsidRDefault="00892D07">
            <w:pPr>
              <w:spacing w:line="28" w:lineRule="atLeast"/>
              <w:ind w:firstLineChars="200" w:firstLine="300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是  </w:t>
            </w:r>
            <w:r w:rsidR="003C0C8E"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否 </w:t>
            </w:r>
            <w:r w:rsidR="00A4087F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</w:tr>
      <w:tr w:rsidR="00332515">
        <w:trPr>
          <w:cantSplit/>
          <w:trHeight w:val="360"/>
        </w:trPr>
        <w:tc>
          <w:tcPr>
            <w:tcW w:w="1668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专业</w:t>
            </w:r>
          </w:p>
        </w:tc>
        <w:tc>
          <w:tcPr>
            <w:tcW w:w="5528" w:type="dxa"/>
            <w:gridSpan w:val="19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节能设计结论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设计人</w:t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日期</w:t>
            </w:r>
          </w:p>
        </w:tc>
      </w:tr>
      <w:tr w:rsidR="00332515">
        <w:trPr>
          <w:cantSplit/>
          <w:trHeight w:val="313"/>
        </w:trPr>
        <w:tc>
          <w:tcPr>
            <w:tcW w:w="1668" w:type="dxa"/>
            <w:gridSpan w:val="6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8"/>
              </w:rPr>
            </w:pPr>
            <w:r>
              <w:rPr>
                <w:rFonts w:ascii="仿宋" w:eastAsia="仿宋" w:hAnsi="仿宋"/>
                <w:sz w:val="18"/>
              </w:rPr>
              <w:t>建筑</w:t>
            </w:r>
          </w:p>
        </w:tc>
        <w:tc>
          <w:tcPr>
            <w:tcW w:w="5528" w:type="dxa"/>
            <w:gridSpan w:val="19"/>
            <w:vAlign w:val="center"/>
          </w:tcPr>
          <w:p w:rsidR="00332515" w:rsidRDefault="003D2E63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计算满足节能设计要求</w:t>
            </w:r>
            <w:r w:rsidR="00F25911">
              <w:rPr>
                <w:rFonts w:ascii="仿宋" w:eastAsia="仿宋" w:hAnsi="仿宋" w:hint="eastAsia"/>
                <w:sz w:val="15"/>
              </w:rPr>
              <w:t xml:space="preserve"> 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E11E19" w:rsidP="00CD0A3D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noProof/>
                <w:sz w:val="15"/>
              </w:rPr>
              <w:drawing>
                <wp:inline distT="0" distB="0" distL="0" distR="0">
                  <wp:extent cx="259754" cy="182880"/>
                  <wp:effectExtent l="19050" t="0" r="6946" b="0"/>
                  <wp:docPr id="2" name="图片 1" descr="C:\Users\Administrator\Desktop\陈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陈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890" cy="1829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3D2E63" w:rsidP="003D2E63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2018.05</w:t>
            </w:r>
          </w:p>
        </w:tc>
      </w:tr>
      <w:tr w:rsidR="00332515">
        <w:trPr>
          <w:cantSplit/>
          <w:trHeight w:val="352"/>
        </w:trPr>
        <w:tc>
          <w:tcPr>
            <w:tcW w:w="1668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528" w:type="dxa"/>
            <w:gridSpan w:val="19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审查意见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审查人</w:t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日期</w:t>
            </w:r>
          </w:p>
        </w:tc>
      </w:tr>
      <w:tr w:rsidR="00332515">
        <w:trPr>
          <w:cantSplit/>
          <w:trHeight w:val="367"/>
        </w:trPr>
        <w:tc>
          <w:tcPr>
            <w:tcW w:w="1668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528" w:type="dxa"/>
            <w:gridSpan w:val="19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17" w:type="dxa"/>
            <w:gridSpan w:val="6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32515" w:rsidRDefault="00332515">
            <w:pPr>
              <w:spacing w:line="28" w:lineRule="atLeast"/>
              <w:rPr>
                <w:rFonts w:ascii="仿宋" w:eastAsia="仿宋" w:hAnsi="仿宋"/>
                <w:sz w:val="15"/>
              </w:rPr>
            </w:pPr>
          </w:p>
        </w:tc>
      </w:tr>
    </w:tbl>
    <w:p w:rsidR="00332515" w:rsidRDefault="00892D07">
      <w:pPr>
        <w:snapToGrid w:val="0"/>
        <w:spacing w:line="28" w:lineRule="atLeast"/>
        <w:jc w:val="center"/>
        <w:rPr>
          <w:rFonts w:ascii="仿宋_GB2312" w:eastAsia="仿宋_GB2312"/>
          <w:sz w:val="28"/>
        </w:rPr>
      </w:pPr>
      <w:r>
        <w:rPr>
          <w:rFonts w:ascii="宋体" w:hint="eastAsia"/>
          <w:b/>
          <w:sz w:val="30"/>
        </w:rPr>
        <w:t>建筑节能设计审查表一(居住建筑)</w:t>
      </w:r>
    </w:p>
    <w:sectPr w:rsidR="00332515" w:rsidSect="00C43CEC">
      <w:headerReference w:type="default" r:id="rId9"/>
      <w:type w:val="evenPage"/>
      <w:pgSz w:w="11907" w:h="16840"/>
      <w:pgMar w:top="232" w:right="284" w:bottom="238" w:left="284" w:header="0" w:footer="992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7A2" w:rsidRDefault="003657A2">
      <w:r>
        <w:separator/>
      </w:r>
    </w:p>
  </w:endnote>
  <w:endnote w:type="continuationSeparator" w:id="0">
    <w:p w:rsidR="003657A2" w:rsidRDefault="003657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_x000B__x000C_">
    <w:altName w:val="Times New Roman"/>
    <w:charset w:val="01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7A2" w:rsidRDefault="003657A2">
      <w:r>
        <w:separator/>
      </w:r>
    </w:p>
  </w:footnote>
  <w:footnote w:type="continuationSeparator" w:id="0">
    <w:p w:rsidR="003657A2" w:rsidRDefault="003657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515" w:rsidRDefault="00332515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66"/>
  <w:bordersDoNotSurroundHeader/>
  <w:bordersDoNotSurroundFooter/>
  <w:gutterAtTop/>
  <w:proofState w:spelling="clean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097B"/>
    <w:rsid w:val="00060251"/>
    <w:rsid w:val="000A6A78"/>
    <w:rsid w:val="000D7A02"/>
    <w:rsid w:val="001175F3"/>
    <w:rsid w:val="00152983"/>
    <w:rsid w:val="00161D15"/>
    <w:rsid w:val="00170AD6"/>
    <w:rsid w:val="00172A27"/>
    <w:rsid w:val="00173059"/>
    <w:rsid w:val="001A064A"/>
    <w:rsid w:val="001B08BA"/>
    <w:rsid w:val="001D0574"/>
    <w:rsid w:val="001F537A"/>
    <w:rsid w:val="002207D6"/>
    <w:rsid w:val="00227B7E"/>
    <w:rsid w:val="002300F8"/>
    <w:rsid w:val="00242FAE"/>
    <w:rsid w:val="002D202D"/>
    <w:rsid w:val="002D27E1"/>
    <w:rsid w:val="002F1E0A"/>
    <w:rsid w:val="00332515"/>
    <w:rsid w:val="00337C18"/>
    <w:rsid w:val="003546F2"/>
    <w:rsid w:val="003657A2"/>
    <w:rsid w:val="0037776C"/>
    <w:rsid w:val="00382797"/>
    <w:rsid w:val="00390121"/>
    <w:rsid w:val="003A61B2"/>
    <w:rsid w:val="003A6407"/>
    <w:rsid w:val="003B5D9E"/>
    <w:rsid w:val="003B6605"/>
    <w:rsid w:val="003C0C8E"/>
    <w:rsid w:val="003D0221"/>
    <w:rsid w:val="003D2E63"/>
    <w:rsid w:val="003F3D1D"/>
    <w:rsid w:val="00402EDC"/>
    <w:rsid w:val="00405454"/>
    <w:rsid w:val="0045224A"/>
    <w:rsid w:val="004532F1"/>
    <w:rsid w:val="00473210"/>
    <w:rsid w:val="00490C2C"/>
    <w:rsid w:val="004D5476"/>
    <w:rsid w:val="004D5CDE"/>
    <w:rsid w:val="00515885"/>
    <w:rsid w:val="00540DFF"/>
    <w:rsid w:val="00560A38"/>
    <w:rsid w:val="00564E8B"/>
    <w:rsid w:val="00576081"/>
    <w:rsid w:val="005A644B"/>
    <w:rsid w:val="00601D2F"/>
    <w:rsid w:val="00604858"/>
    <w:rsid w:val="00636AEB"/>
    <w:rsid w:val="00657DA6"/>
    <w:rsid w:val="006D0851"/>
    <w:rsid w:val="00744F5C"/>
    <w:rsid w:val="00765AD7"/>
    <w:rsid w:val="00783B20"/>
    <w:rsid w:val="007B434E"/>
    <w:rsid w:val="007C17AE"/>
    <w:rsid w:val="007C18EC"/>
    <w:rsid w:val="007E0BCB"/>
    <w:rsid w:val="007F23F0"/>
    <w:rsid w:val="00812697"/>
    <w:rsid w:val="00866B5D"/>
    <w:rsid w:val="008713AA"/>
    <w:rsid w:val="0088334B"/>
    <w:rsid w:val="00892D07"/>
    <w:rsid w:val="008E4FCB"/>
    <w:rsid w:val="008F1DD0"/>
    <w:rsid w:val="009456B6"/>
    <w:rsid w:val="009C14D3"/>
    <w:rsid w:val="009F48DD"/>
    <w:rsid w:val="00A11EA3"/>
    <w:rsid w:val="00A1355C"/>
    <w:rsid w:val="00A13DD9"/>
    <w:rsid w:val="00A4087F"/>
    <w:rsid w:val="00A41059"/>
    <w:rsid w:val="00A43567"/>
    <w:rsid w:val="00A66050"/>
    <w:rsid w:val="00A82D13"/>
    <w:rsid w:val="00B0208A"/>
    <w:rsid w:val="00B159A8"/>
    <w:rsid w:val="00B34CB4"/>
    <w:rsid w:val="00B6098A"/>
    <w:rsid w:val="00BB25D5"/>
    <w:rsid w:val="00C01C50"/>
    <w:rsid w:val="00C21EEE"/>
    <w:rsid w:val="00C26453"/>
    <w:rsid w:val="00C43CEC"/>
    <w:rsid w:val="00CD0A3D"/>
    <w:rsid w:val="00CD284B"/>
    <w:rsid w:val="00D3545C"/>
    <w:rsid w:val="00D729BC"/>
    <w:rsid w:val="00E11E19"/>
    <w:rsid w:val="00E44B11"/>
    <w:rsid w:val="00E665EB"/>
    <w:rsid w:val="00E92BE0"/>
    <w:rsid w:val="00ED0179"/>
    <w:rsid w:val="00ED017D"/>
    <w:rsid w:val="00ED4A85"/>
    <w:rsid w:val="00F00B65"/>
    <w:rsid w:val="00F05EC1"/>
    <w:rsid w:val="00F154A2"/>
    <w:rsid w:val="00F221B8"/>
    <w:rsid w:val="00F228A9"/>
    <w:rsid w:val="00F25911"/>
    <w:rsid w:val="00F35AF0"/>
    <w:rsid w:val="00F455B2"/>
    <w:rsid w:val="00F57A18"/>
    <w:rsid w:val="00F67F2E"/>
    <w:rsid w:val="00FC05E5"/>
    <w:rsid w:val="04B53B96"/>
    <w:rsid w:val="09E42363"/>
    <w:rsid w:val="1B3C7093"/>
    <w:rsid w:val="21FE0C70"/>
    <w:rsid w:val="248E0ABC"/>
    <w:rsid w:val="263226BB"/>
    <w:rsid w:val="2EA87066"/>
    <w:rsid w:val="30DC537B"/>
    <w:rsid w:val="30DC53F1"/>
    <w:rsid w:val="3F89089C"/>
    <w:rsid w:val="411B1033"/>
    <w:rsid w:val="4A655E79"/>
    <w:rsid w:val="51FA56A5"/>
    <w:rsid w:val="5D635E9A"/>
    <w:rsid w:val="61193EFE"/>
    <w:rsid w:val="61D378EA"/>
    <w:rsid w:val="61DF775C"/>
    <w:rsid w:val="62A275B0"/>
    <w:rsid w:val="6521750C"/>
    <w:rsid w:val="6E0D1CC5"/>
    <w:rsid w:val="734C5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/>
    <w:lsdException w:name="Body Text Indent 3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CE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43CEC"/>
    <w:pPr>
      <w:jc w:val="center"/>
    </w:pPr>
  </w:style>
  <w:style w:type="paragraph" w:styleId="a4">
    <w:name w:val="Body Text Indent"/>
    <w:basedOn w:val="a"/>
    <w:rsid w:val="00C43CEC"/>
    <w:pPr>
      <w:widowControl/>
      <w:ind w:leftChars="60" w:left="144"/>
      <w:jc w:val="left"/>
    </w:pPr>
    <w:rPr>
      <w:kern w:val="0"/>
      <w:sz w:val="24"/>
    </w:rPr>
  </w:style>
  <w:style w:type="paragraph" w:styleId="2">
    <w:name w:val="Body Text Indent 2"/>
    <w:basedOn w:val="a"/>
    <w:rsid w:val="00C43CEC"/>
    <w:pPr>
      <w:ind w:firstLineChars="200" w:firstLine="560"/>
    </w:pPr>
    <w:rPr>
      <w:rFonts w:ascii="宋体" w:hAnsi="宋体"/>
      <w:sz w:val="28"/>
    </w:rPr>
  </w:style>
  <w:style w:type="paragraph" w:styleId="a5">
    <w:name w:val="Balloon Text"/>
    <w:basedOn w:val="a"/>
    <w:rsid w:val="00C43CEC"/>
    <w:rPr>
      <w:sz w:val="18"/>
    </w:rPr>
  </w:style>
  <w:style w:type="paragraph" w:styleId="a6">
    <w:name w:val="footer"/>
    <w:basedOn w:val="a"/>
    <w:qFormat/>
    <w:rsid w:val="00C43CE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rsid w:val="00C43C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Body Text Indent 3"/>
    <w:basedOn w:val="a"/>
    <w:qFormat/>
    <w:rsid w:val="00C43CEC"/>
    <w:pPr>
      <w:ind w:left="-45"/>
    </w:pPr>
    <w:rPr>
      <w:rFonts w:ascii="宋体" w:hAnsi="宋体"/>
      <w:color w:val="0000FF"/>
    </w:rPr>
  </w:style>
  <w:style w:type="paragraph" w:styleId="20">
    <w:name w:val="Body Text 2"/>
    <w:basedOn w:val="a"/>
    <w:qFormat/>
    <w:rsid w:val="00C43CEC"/>
    <w:pPr>
      <w:spacing w:line="480" w:lineRule="auto"/>
    </w:pPr>
  </w:style>
  <w:style w:type="paragraph" w:styleId="a8">
    <w:name w:val="Normal (Web)"/>
    <w:basedOn w:val="a"/>
    <w:qFormat/>
    <w:rsid w:val="00C43CEC"/>
    <w:pPr>
      <w:widowControl/>
      <w:spacing w:beforeAutospacing="1" w:afterAutospacing="1"/>
      <w:jc w:val="left"/>
    </w:pPr>
    <w:rPr>
      <w:rFonts w:ascii="Arial Unicode MS" w:eastAsia="Arial Unicode MS" w:hAnsi="Arial Unicode MS"/>
      <w:kern w:val="0"/>
      <w:sz w:val="24"/>
    </w:rPr>
  </w:style>
  <w:style w:type="character" w:styleId="a9">
    <w:name w:val="page number"/>
    <w:basedOn w:val="a0"/>
    <w:qFormat/>
    <w:rsid w:val="00C43CEC"/>
  </w:style>
  <w:style w:type="character" w:styleId="aa">
    <w:name w:val="Hyperlink"/>
    <w:qFormat/>
    <w:rsid w:val="00C43CEC"/>
    <w:rPr>
      <w:rFonts w:ascii="_x000B__x000C_" w:hAnsi="_x000B__x000C_" w:hint="default"/>
      <w:color w:val="003399"/>
      <w:sz w:val="18"/>
      <w:u w:val="none"/>
    </w:rPr>
  </w:style>
  <w:style w:type="paragraph" w:customStyle="1" w:styleId="ab">
    <w:name w:val="章标题"/>
    <w:basedOn w:val="a"/>
    <w:next w:val="a"/>
    <w:qFormat/>
    <w:rsid w:val="00C43CEC"/>
    <w:pPr>
      <w:widowControl/>
      <w:spacing w:line="1938" w:lineRule="atLeast"/>
      <w:jc w:val="center"/>
      <w:textAlignment w:val="baseline"/>
    </w:pPr>
    <w:rPr>
      <w:rFonts w:ascii="Arial" w:eastAsia="黑体"/>
      <w:color w:val="000000"/>
      <w:kern w:val="0"/>
      <w:sz w:val="31"/>
      <w:u w:color="000000"/>
    </w:rPr>
  </w:style>
  <w:style w:type="paragraph" w:customStyle="1" w:styleId="ac">
    <w:name w:val="正文强调"/>
    <w:basedOn w:val="a"/>
    <w:qFormat/>
    <w:rsid w:val="00C43CEC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/>
    <w:lsdException w:name="Body Text Indent 3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</w:style>
  <w:style w:type="paragraph" w:styleId="a4">
    <w:name w:val="Body Text Indent"/>
    <w:basedOn w:val="a"/>
    <w:pPr>
      <w:widowControl/>
      <w:ind w:leftChars="60" w:left="144"/>
      <w:jc w:val="left"/>
    </w:pPr>
    <w:rPr>
      <w:kern w:val="0"/>
      <w:sz w:val="24"/>
    </w:rPr>
  </w:style>
  <w:style w:type="paragraph" w:styleId="2">
    <w:name w:val="Body Text Indent 2"/>
    <w:basedOn w:val="a"/>
    <w:pPr>
      <w:ind w:firstLineChars="200" w:firstLine="560"/>
    </w:pPr>
    <w:rPr>
      <w:rFonts w:ascii="宋体" w:hAnsi="宋体"/>
      <w:sz w:val="28"/>
    </w:rPr>
  </w:style>
  <w:style w:type="paragraph" w:styleId="a5">
    <w:name w:val="Balloon Text"/>
    <w:basedOn w:val="a"/>
    <w:rPr>
      <w:sz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Body Text Indent 3"/>
    <w:basedOn w:val="a"/>
    <w:qFormat/>
    <w:pPr>
      <w:ind w:left="-45"/>
    </w:pPr>
    <w:rPr>
      <w:rFonts w:ascii="宋体" w:hAnsi="宋体"/>
      <w:color w:val="0000FF"/>
    </w:rPr>
  </w:style>
  <w:style w:type="paragraph" w:styleId="20">
    <w:name w:val="Body Text 2"/>
    <w:basedOn w:val="a"/>
    <w:qFormat/>
    <w:pPr>
      <w:spacing w:line="480" w:lineRule="auto"/>
    </w:pPr>
  </w:style>
  <w:style w:type="paragraph" w:styleId="a8">
    <w:name w:val="Normal (Web)"/>
    <w:basedOn w:val="a"/>
    <w:qFormat/>
    <w:pPr>
      <w:widowControl/>
      <w:spacing w:beforeAutospacing="1" w:afterAutospacing="1"/>
      <w:jc w:val="left"/>
    </w:pPr>
    <w:rPr>
      <w:rFonts w:ascii="Arial Unicode MS" w:eastAsia="Arial Unicode MS" w:hAnsi="Arial Unicode MS"/>
      <w:kern w:val="0"/>
      <w:sz w:val="24"/>
    </w:rPr>
  </w:style>
  <w:style w:type="character" w:styleId="a9">
    <w:name w:val="page number"/>
    <w:basedOn w:val="a0"/>
    <w:qFormat/>
  </w:style>
  <w:style w:type="character" w:styleId="aa">
    <w:name w:val="Hyperlink"/>
    <w:qFormat/>
    <w:rPr>
      <w:rFonts w:ascii="_x000B__x000C_" w:hAnsi="_x000B__x000C_" w:hint="default"/>
      <w:color w:val="003399"/>
      <w:sz w:val="18"/>
      <w:u w:val="none"/>
    </w:rPr>
  </w:style>
  <w:style w:type="paragraph" w:customStyle="1" w:styleId="ab">
    <w:name w:val="章标题"/>
    <w:basedOn w:val="a"/>
    <w:next w:val="a"/>
    <w:qFormat/>
    <w:pPr>
      <w:widowControl/>
      <w:spacing w:line="1938" w:lineRule="atLeast"/>
      <w:jc w:val="center"/>
      <w:textAlignment w:val="baseline"/>
    </w:pPr>
    <w:rPr>
      <w:rFonts w:ascii="Arial" w:eastAsia="黑体"/>
      <w:color w:val="000000"/>
      <w:kern w:val="0"/>
      <w:sz w:val="31"/>
      <w:u w:color="000000"/>
    </w:rPr>
  </w:style>
  <w:style w:type="paragraph" w:customStyle="1" w:styleId="ac">
    <w:name w:val="正文强调"/>
    <w:basedOn w:val="a"/>
    <w:qFormat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200</Words>
  <Characters>1146</Characters>
  <Application>Microsoft Office Word</Application>
  <DocSecurity>0</DocSecurity>
  <Lines>9</Lines>
  <Paragraphs>2</Paragraphs>
  <ScaleCrop>false</ScaleCrop>
  <Company>微软中国</Company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关于征求《房屋建筑和市政基础设施工程施工图设计文件审查示范文本（征求意见稿）》意见的函</dc:title>
  <dc:creator>User</dc:creator>
  <cp:lastModifiedBy>Administrator</cp:lastModifiedBy>
  <cp:revision>9</cp:revision>
  <cp:lastPrinted>2018-05-30T15:26:00Z</cp:lastPrinted>
  <dcterms:created xsi:type="dcterms:W3CDTF">2018-04-23T07:57:00Z</dcterms:created>
  <dcterms:modified xsi:type="dcterms:W3CDTF">2018-06-10T20:05:00Z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