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1C" w:rsidRDefault="0018341C" w:rsidP="0018341C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18341C" w:rsidRDefault="0018341C" w:rsidP="0018341C">
      <w:pPr>
        <w:widowControl/>
        <w:shd w:val="clear" w:color="auto" w:fill="FFFFFF"/>
        <w:spacing w:line="540" w:lineRule="exact"/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</w:p>
    <w:p w:rsidR="0018341C" w:rsidRDefault="0018341C" w:rsidP="0018341C">
      <w:pPr>
        <w:widowControl/>
        <w:shd w:val="clear" w:color="auto" w:fill="FFFFFF"/>
        <w:spacing w:line="540" w:lineRule="exact"/>
        <w:ind w:firstLine="643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督查分组安排</w:t>
      </w:r>
    </w:p>
    <w:p w:rsidR="0018341C" w:rsidRDefault="0018341C" w:rsidP="0018341C">
      <w:pPr>
        <w:widowControl/>
        <w:shd w:val="clear" w:color="auto" w:fill="FFFFFF"/>
        <w:spacing w:line="300" w:lineRule="exact"/>
        <w:ind w:firstLine="643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第一组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长：李桂华   市委市直机关工委书记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Calibri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  员：张志勇</w:t>
      </w:r>
      <w:r>
        <w:rPr>
          <w:rFonts w:ascii="Calibri" w:eastAsia="仿宋_GB2312" w:hAnsi="Calibri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工委组织部长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蔡春辉</w:t>
      </w:r>
      <w:r>
        <w:rPr>
          <w:rFonts w:ascii="Calibri" w:eastAsia="仿宋_GB2312" w:hAnsi="Calibri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工委办公室主任（联络人） 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1050" w:firstLine="3360"/>
        <w:jc w:val="left"/>
        <w:rPr>
          <w:rFonts w:ascii="Calibri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电话：18390011388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Calibri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被督查单位（12个单位）：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市人大机关、市政协机关、市纪委、市委办、市委政法委、市政府办、市中级法院、市检察院、市公安局、市委编办、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、市卫计委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 xml:space="preserve">第二组     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长：李春光  市委市直机关工委副书记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Calibri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  员：张志勇</w:t>
      </w:r>
      <w:r>
        <w:rPr>
          <w:rFonts w:ascii="Calibri" w:eastAsia="仿宋_GB2312" w:hAnsi="Calibri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工委组织部长</w:t>
      </w:r>
      <w:r>
        <w:rPr>
          <w:rFonts w:ascii="Calibri" w:eastAsia="仿宋_GB2312" w:hAnsi="Calibri" w:cs="仿宋_GB2312"/>
          <w:kern w:val="0"/>
          <w:sz w:val="32"/>
          <w:szCs w:val="32"/>
        </w:rPr>
        <w:t xml:space="preserve"> 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马克宏</w:t>
      </w:r>
      <w:r>
        <w:rPr>
          <w:rFonts w:ascii="Calibri" w:eastAsia="仿宋_GB2312" w:hAnsi="Calibri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工委组织部干部</w:t>
      </w:r>
      <w:r>
        <w:rPr>
          <w:rFonts w:ascii="Calibri" w:eastAsia="仿宋_GB2312" w:hAnsi="Calibri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联络人）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1000" w:firstLine="3200"/>
        <w:jc w:val="left"/>
        <w:rPr>
          <w:rFonts w:ascii="Calibri" w:eastAsia="仿宋_GB2312" w:hAnsi="Calibri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电话：18607303215</w:t>
      </w:r>
      <w:r>
        <w:rPr>
          <w:rFonts w:ascii="Calibri" w:eastAsia="仿宋_GB2312" w:hAnsi="Calibri" w:cs="仿宋_GB2312"/>
          <w:kern w:val="0"/>
          <w:sz w:val="32"/>
          <w:szCs w:val="32"/>
        </w:rPr>
        <w:t xml:space="preserve"> 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Calibri" w:eastAsia="仿宋_GB2312" w:hAnsi="Calibri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被督查单位（16个单位）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：市委组织部、市委宣传部、市委统战部、市民政局、市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、市国土局、市旅游外事侨务办、市人防办、市安监局、市审计局、市食药监管局、市规划局、市环保局、市</w:t>
      </w:r>
      <w:r>
        <w:rPr>
          <w:rFonts w:ascii="Calibri" w:eastAsia="仿宋_GB2312" w:hAnsi="Calibri" w:cs="仿宋_GB2312" w:hint="eastAsia"/>
          <w:kern w:val="0"/>
          <w:sz w:val="32"/>
          <w:szCs w:val="32"/>
        </w:rPr>
        <w:t>口岸办、</w:t>
      </w:r>
      <w:r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  <w:t>市城管局、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市工商局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第三组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长：吕敬国  市委市直机关工委副书记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组  员：刘冠群  工委宣传部长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600" w:firstLine="19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马克宏  工委组织部干部（联络人）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1000" w:firstLine="320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电话：18607303215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被督查单位（10个单位）：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市委党校、市总工会、市科技局、市文广新局、市广电台、岳阳日报社、市文联、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市发改委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、市统计局、市公共资源交易中心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第四组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翁桂萍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-20"/>
          <w:kern w:val="0"/>
          <w:sz w:val="32"/>
          <w:szCs w:val="32"/>
        </w:rPr>
        <w:t>市委市直机关工委副书记  市直纪工委书记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员：李  立  市直纪工委副书记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450" w:firstLine="1440"/>
        <w:jc w:val="left"/>
        <w:rPr>
          <w:rFonts w:ascii="仿宋_GB2312" w:eastAsia="仿宋_GB2312" w:hAnsi="仿宋_GB2312" w:cs="仿宋_GB2312" w:hint="eastAsia"/>
          <w:w w:val="9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w w:val="92"/>
          <w:kern w:val="0"/>
          <w:sz w:val="32"/>
          <w:szCs w:val="32"/>
        </w:rPr>
        <w:t xml:space="preserve"> 刘  伟   市直纪工委干部（联络人）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1038" w:firstLine="3322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电话：15673059988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被督查单位（10个单位）：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市妇联、市台办、团市委、市科协、市房产局、市金融办、市国税局、市地税局、市财政局、市住建局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第五组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周雄勇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市委市直机关工委副书记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员：刘  伟  市直纪工委干部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600" w:firstLine="1920"/>
        <w:jc w:val="left"/>
        <w:rPr>
          <w:rFonts w:ascii="仿宋_GB2312" w:eastAsia="仿宋_GB2312" w:hAnsi="仿宋_GB2312" w:cs="仿宋_GB2312" w:hint="eastAsia"/>
          <w:w w:val="9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陈  虎 </w:t>
      </w:r>
      <w:r>
        <w:rPr>
          <w:rFonts w:ascii="仿宋_GB2312" w:eastAsia="仿宋_GB2312" w:hAnsi="仿宋_GB2312" w:cs="仿宋_GB2312" w:hint="eastAsia"/>
          <w:w w:val="92"/>
          <w:kern w:val="0"/>
          <w:sz w:val="32"/>
          <w:szCs w:val="32"/>
        </w:rPr>
        <w:t xml:space="preserve"> 工委办公室科员（联络人）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Chars="1012" w:firstLine="3238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电话：18216333677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被督查单位（9个单位）：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市农委、市水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局、市林业局、市铁山局、市气象局、市长江修防处、市供销社、市商务粮食局、市烟草局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lastRenderedPageBreak/>
        <w:t>第六组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长：曹克强  市委市直机关工委委员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员：易小岳  工会工委副主任</w:t>
      </w:r>
    </w:p>
    <w:p w:rsidR="0018341C" w:rsidRDefault="0018341C" w:rsidP="0018341C">
      <w:pPr>
        <w:widowControl/>
        <w:shd w:val="clear" w:color="auto" w:fill="FFFFFF"/>
        <w:spacing w:line="600" w:lineRule="exact"/>
        <w:ind w:leftChars="912" w:left="3195" w:hangingChars="400" w:hanging="128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  虎  工委办公室科员（联络人）</w:t>
      </w:r>
    </w:p>
    <w:p w:rsidR="0018341C" w:rsidRDefault="0018341C" w:rsidP="0018341C">
      <w:pPr>
        <w:widowControl/>
        <w:shd w:val="clear" w:color="auto" w:fill="FFFFFF"/>
        <w:spacing w:line="600" w:lineRule="exact"/>
        <w:ind w:leftChars="1520" w:left="3192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电话：18216333677</w:t>
      </w:r>
    </w:p>
    <w:p w:rsidR="0018341C" w:rsidRDefault="0018341C" w:rsidP="0018341C">
      <w:pPr>
        <w:widowControl/>
        <w:shd w:val="clear" w:color="auto" w:fill="FFFFFF"/>
        <w:spacing w:line="600" w:lineRule="exact"/>
        <w:ind w:firstLine="643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  <w:sectPr w:rsidR="0018341C">
          <w:footerReference w:type="default" r:id="rId6"/>
          <w:pgSz w:w="11906" w:h="16838"/>
          <w:pgMar w:top="1474" w:right="1587" w:bottom="1474" w:left="1587" w:header="851" w:footer="992" w:gutter="0"/>
          <w:pgNumType w:fmt="numberInDash"/>
          <w:cols w:space="720"/>
          <w:docGrid w:type="lines" w:linePitch="323"/>
        </w:sect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被督查单位（12个单位）：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市司法局、市交通局、市公路局、市地方海事局、市经信委、市质监局、市电信公司、市移动公司、市国资委、市盐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公司、市城建投、城陵矶港务集团、洞庭新城集团</w:t>
      </w:r>
    </w:p>
    <w:p w:rsidR="00740841" w:rsidRPr="0018341C" w:rsidRDefault="00740841"/>
    <w:sectPr w:rsidR="00740841" w:rsidRPr="0018341C" w:rsidSect="0074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5B" w:rsidRDefault="00667F5B" w:rsidP="0018341C">
      <w:r>
        <w:separator/>
      </w:r>
    </w:p>
  </w:endnote>
  <w:endnote w:type="continuationSeparator" w:id="0">
    <w:p w:rsidR="00667F5B" w:rsidRDefault="00667F5B" w:rsidP="0018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41C" w:rsidRDefault="0018341C">
    <w:pPr>
      <w:pStyle w:val="a4"/>
      <w:framePr w:wrap="around" w:vAnchor="text" w:hAnchor="margin" w:xAlign="outside" w:y="1"/>
      <w:pBdr>
        <w:between w:val="none" w:sz="8" w:space="0" w:color="auto"/>
      </w:pBdr>
      <w:rPr>
        <w:rFonts w:hint="eastAsia"/>
        <w:sz w:val="24"/>
      </w:rPr>
    </w:pPr>
    <w:r>
      <w:rPr>
        <w:rFonts w:hint="eastAsia"/>
        <w:sz w:val="24"/>
      </w:rPr>
      <w:fldChar w:fldCharType="begin"/>
    </w:r>
    <w:r>
      <w:rPr>
        <w:rFonts w:hint="eastAsia"/>
        <w:sz w:val="24"/>
      </w:rPr>
      <w:instrText xml:space="preserve"> PAGE  \* MERGEFORMAT </w:instrText>
    </w:r>
    <w:r>
      <w:rPr>
        <w:rFonts w:hint="eastAsia"/>
        <w:sz w:val="24"/>
      </w:rPr>
      <w:fldChar w:fldCharType="separate"/>
    </w:r>
    <w:r w:rsidRPr="0018341C">
      <w:rPr>
        <w:noProof/>
        <w:lang w:val="en-US" w:eastAsia="zh-CN"/>
      </w:rPr>
      <w:t>-</w:t>
    </w:r>
    <w:r>
      <w:rPr>
        <w:noProof/>
        <w:sz w:val="24"/>
      </w:rPr>
      <w:t xml:space="preserve"> 1 -</w:t>
    </w:r>
    <w:r>
      <w:rPr>
        <w:rFonts w:hint="eastAsia"/>
        <w:sz w:val="24"/>
      </w:rPr>
      <w:fldChar w:fldCharType="end"/>
    </w:r>
  </w:p>
  <w:p w:rsidR="0018341C" w:rsidRDefault="00183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5B" w:rsidRDefault="00667F5B" w:rsidP="0018341C">
      <w:r>
        <w:separator/>
      </w:r>
    </w:p>
  </w:footnote>
  <w:footnote w:type="continuationSeparator" w:id="0">
    <w:p w:rsidR="00667F5B" w:rsidRDefault="00667F5B" w:rsidP="00183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41C"/>
    <w:rsid w:val="0018341C"/>
    <w:rsid w:val="00667F5B"/>
    <w:rsid w:val="0074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41C"/>
    <w:rPr>
      <w:sz w:val="18"/>
      <w:szCs w:val="18"/>
    </w:rPr>
  </w:style>
  <w:style w:type="paragraph" w:styleId="a4">
    <w:name w:val="footer"/>
    <w:basedOn w:val="a"/>
    <w:link w:val="Char0"/>
    <w:unhideWhenUsed/>
    <w:rsid w:val="001834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83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478</Characters>
  <Application>Microsoft Office Word</Application>
  <DocSecurity>0</DocSecurity>
  <Lines>21</Lines>
  <Paragraphs>5</Paragraphs>
  <ScaleCrop>false</ScaleCrop>
  <Company>微软中国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2017-11-28T06:58:00Z</dcterms:created>
  <dcterms:modified xsi:type="dcterms:W3CDTF">2017-11-28T06:59:00Z</dcterms:modified>
</cp:coreProperties>
</file>