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43" w:rsidRDefault="00C04843" w:rsidP="00C048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岳阳建设工程集团有限公司业绩补录汇总表</w:t>
      </w:r>
    </w:p>
    <w:tbl>
      <w:tblPr>
        <w:tblW w:w="1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495"/>
        <w:gridCol w:w="1727"/>
        <w:gridCol w:w="1675"/>
        <w:gridCol w:w="3544"/>
        <w:gridCol w:w="1276"/>
        <w:gridCol w:w="1275"/>
        <w:gridCol w:w="1515"/>
        <w:gridCol w:w="2696"/>
        <w:gridCol w:w="1862"/>
      </w:tblGrid>
      <w:tr w:rsidR="00C04843" w:rsidTr="00C04843">
        <w:trPr>
          <w:trHeight w:val="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序号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工程名称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建设单位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监理单位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工程规模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开工日期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竣工日期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ind w:firstLineChars="98" w:firstLine="207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工程类别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843" w:rsidRDefault="00C04843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备注</w:t>
            </w:r>
          </w:p>
        </w:tc>
      </w:tr>
      <w:tr w:rsidR="00C04843" w:rsidTr="00C04843">
        <w:trPr>
          <w:trHeight w:val="9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岳阳市南津港污水处理厂排污管网增补工程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岳阳市城市建设投资有限公司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修建排污管道，管径</w:t>
            </w:r>
            <w:r>
              <w:rPr>
                <w:rFonts w:ascii="Calibri" w:hAnsi="Calibri"/>
              </w:rPr>
              <w:t>1.0-1.2</w:t>
            </w:r>
            <w:r>
              <w:rPr>
                <w:rFonts w:ascii="Calibri" w:hAnsi="Calibri" w:hint="eastAsia"/>
              </w:rPr>
              <w:t>米，长</w:t>
            </w:r>
            <w:r>
              <w:rPr>
                <w:rFonts w:ascii="Calibri" w:hAnsi="Calibri"/>
              </w:rPr>
              <w:t>6840</w:t>
            </w:r>
            <w:r>
              <w:rPr>
                <w:rFonts w:ascii="Calibri" w:hAnsi="Calibri" w:hint="eastAsia"/>
              </w:rPr>
              <w:t>米，</w:t>
            </w:r>
            <w:r>
              <w:rPr>
                <w:rFonts w:ascii="Calibri" w:hAnsi="Calibri"/>
              </w:rPr>
              <w:t>2628.29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2011.3.15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2011.8.10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04843" w:rsidTr="00C04843">
        <w:trPr>
          <w:trHeight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岳阳市南湖走廊二期</w:t>
            </w:r>
          </w:p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续建工程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岳阳南湖风景区管理委员会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spacing w:after="24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土石方、路基、路面、排水、照明、绿化等市政综合工程，</w:t>
            </w:r>
            <w:r>
              <w:rPr>
                <w:rFonts w:ascii="Calibri" w:hAnsi="Calibri"/>
              </w:rPr>
              <w:t>3388.46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2013.1.10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2013.8.10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4843" w:rsidTr="00C04843">
        <w:trPr>
          <w:trHeight w:val="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岳阳市南湖走廊续建</w:t>
            </w:r>
          </w:p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岳阳南湖风景区管理委员会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土石方、路基、路面、排水、照明、绿化等市政综合工程，</w:t>
            </w:r>
            <w:r>
              <w:rPr>
                <w:rFonts w:ascii="Calibri" w:hAnsi="Calibri"/>
              </w:rPr>
              <w:t>3526.55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2012.1.15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2012.8.10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04843" w:rsidTr="00C04843">
        <w:trPr>
          <w:trHeight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岳阳市建湘路建设工程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岳阳市城市建设投资有限公司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修建城市主干道，路段全长</w:t>
            </w:r>
            <w:r>
              <w:rPr>
                <w:rFonts w:ascii="Calibri" w:hAnsi="Calibri"/>
              </w:rPr>
              <w:t>6400</w:t>
            </w:r>
            <w:r>
              <w:rPr>
                <w:rFonts w:ascii="Calibri" w:hAnsi="Calibri" w:hint="eastAsia"/>
              </w:rPr>
              <w:t>米，宽</w:t>
            </w:r>
            <w:r>
              <w:rPr>
                <w:rFonts w:ascii="Calibri" w:hAnsi="Calibri"/>
              </w:rPr>
              <w:t>32</w:t>
            </w:r>
            <w:r>
              <w:rPr>
                <w:rFonts w:ascii="Calibri" w:hAnsi="Calibri" w:hint="eastAsia"/>
              </w:rPr>
              <w:t>米，</w:t>
            </w:r>
            <w:r>
              <w:rPr>
                <w:rFonts w:ascii="Calibri" w:hAnsi="Calibri"/>
              </w:rPr>
              <w:t>6214.71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2009.4.20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2010.1.28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04843" w:rsidTr="00C04843">
        <w:trPr>
          <w:trHeight w:val="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岳阳市沿湖大道道路</w:t>
            </w:r>
          </w:p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岳阳市城市建设投资有限公司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43" w:rsidRDefault="00C04843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修建城市主干道，路段全长</w:t>
            </w:r>
            <w:r>
              <w:rPr>
                <w:rFonts w:ascii="Calibri" w:hAnsi="Calibri"/>
              </w:rPr>
              <w:t>7650</w:t>
            </w:r>
            <w:r>
              <w:rPr>
                <w:rFonts w:ascii="Calibri" w:hAnsi="Calibri" w:hint="eastAsia"/>
              </w:rPr>
              <w:t>米，宽</w:t>
            </w:r>
            <w:r>
              <w:rPr>
                <w:rFonts w:ascii="Calibri" w:hAnsi="Calibri"/>
              </w:rPr>
              <w:t>40</w:t>
            </w:r>
            <w:r>
              <w:rPr>
                <w:rFonts w:ascii="Calibri" w:hAnsi="Calibri" w:hint="eastAsia"/>
              </w:rPr>
              <w:t>米，</w:t>
            </w:r>
            <w:r>
              <w:rPr>
                <w:rFonts w:ascii="Calibri" w:hAnsi="Calibri"/>
              </w:rPr>
              <w:t>6873.15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2008.1.10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2008.8.20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04843" w:rsidTr="00C04843">
        <w:trPr>
          <w:trHeight w:val="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岳阳市求索东路道路</w:t>
            </w:r>
          </w:p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岳阳市城市建设投资有限公司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修建城市主干道，路段全长</w:t>
            </w:r>
            <w:r>
              <w:rPr>
                <w:rFonts w:ascii="Calibri" w:hAnsi="Calibri"/>
              </w:rPr>
              <w:t>5320</w:t>
            </w:r>
            <w:r>
              <w:rPr>
                <w:rFonts w:ascii="Calibri" w:hAnsi="Calibri" w:hint="eastAsia"/>
              </w:rPr>
              <w:t>米，宽</w:t>
            </w:r>
            <w:r>
              <w:rPr>
                <w:rFonts w:ascii="Calibri" w:hAnsi="Calibri"/>
              </w:rPr>
              <w:t>30</w:t>
            </w:r>
            <w:r>
              <w:rPr>
                <w:rFonts w:ascii="Calibri" w:hAnsi="Calibri" w:hint="eastAsia"/>
              </w:rPr>
              <w:t>米，</w:t>
            </w:r>
            <w:r>
              <w:rPr>
                <w:rFonts w:ascii="Calibri" w:hAnsi="Calibri"/>
              </w:rPr>
              <w:t>5602.97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2011.1.20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2011.7.10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04843" w:rsidTr="00C04843">
        <w:trPr>
          <w:trHeight w:val="10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岳阳市嘴前路道路建设工程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岳阳市水利建设投资有限公司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43" w:rsidRDefault="00C04843">
            <w:pPr>
              <w:spacing w:line="20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spacing w:line="200" w:lineRule="exact"/>
              <w:jc w:val="center"/>
              <w:rPr>
                <w:rFonts w:ascii="Calibri" w:hAnsi="Calibri"/>
              </w:rPr>
            </w:pPr>
          </w:p>
          <w:p w:rsidR="00C04843" w:rsidRDefault="00C04843">
            <w:pPr>
              <w:spacing w:line="20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湖南顺天工程项目管理公司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spacing w:line="20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修建城市主干道</w:t>
            </w:r>
            <w:r>
              <w:rPr>
                <w:rFonts w:ascii="Calibri" w:hAnsi="Calibri"/>
              </w:rPr>
              <w:t>3107.151</w:t>
            </w:r>
            <w:r>
              <w:rPr>
                <w:rFonts w:ascii="Calibri" w:hAnsi="Calibri" w:hint="eastAsia"/>
              </w:rPr>
              <w:t>米，宽</w:t>
            </w:r>
            <w:r>
              <w:rPr>
                <w:rFonts w:ascii="Calibri" w:hAnsi="Calibri"/>
              </w:rPr>
              <w:t>36</w:t>
            </w:r>
            <w:r>
              <w:rPr>
                <w:rFonts w:ascii="Calibri" w:hAnsi="Calibri" w:hint="eastAsia"/>
              </w:rPr>
              <w:t>米，</w:t>
            </w:r>
            <w:r>
              <w:rPr>
                <w:rFonts w:ascii="Calibri" w:hAnsi="Calibri"/>
              </w:rPr>
              <w:t>4560.21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2015.1.20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843" w:rsidRDefault="00C04843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3" w:rsidRDefault="00C04843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</w:tbl>
    <w:p w:rsidR="007A29B1" w:rsidRDefault="007A29B1"/>
    <w:sectPr w:rsidR="007A29B1" w:rsidSect="00C04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843"/>
    <w:rsid w:val="007A29B1"/>
    <w:rsid w:val="00C0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2017-10-30T00:37:00Z</dcterms:created>
  <dcterms:modified xsi:type="dcterms:W3CDTF">2017-10-30T00:38:00Z</dcterms:modified>
</cp:coreProperties>
</file>