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表格1：</w:t>
      </w:r>
      <w:bookmarkStart w:id="0" w:name="_GoBack"/>
      <w:bookmarkEnd w:id="0"/>
    </w:p>
    <w:p>
      <w:pPr>
        <w:ind w:right="420"/>
        <w:jc w:val="center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建筑施工企业安全生产</w:t>
      </w:r>
      <w:r>
        <w:rPr>
          <w:rFonts w:ascii="ˎ̥" w:hAnsi="ˎ̥" w:cs="宋体"/>
          <w:b/>
          <w:bCs/>
          <w:kern w:val="0"/>
          <w:sz w:val="32"/>
          <w:szCs w:val="32"/>
        </w:rPr>
        <w:t>“安管人员”</w:t>
      </w:r>
      <w:r>
        <w:rPr>
          <w:rFonts w:hint="eastAsia" w:ascii="方正黑体简体" w:eastAsia="方正黑体简体"/>
          <w:b/>
          <w:sz w:val="32"/>
          <w:szCs w:val="32"/>
        </w:rPr>
        <w:t>考核人员汇总表</w:t>
      </w:r>
    </w:p>
    <w:p>
      <w:pPr>
        <w:ind w:right="420"/>
        <w:rPr>
          <w:rFonts w:hint="eastAsia" w:ascii="宋体" w:hAnsi="宋体"/>
          <w:sz w:val="24"/>
        </w:rPr>
      </w:pPr>
    </w:p>
    <w:p>
      <w:pPr>
        <w:ind w:right="420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                联系人：                 联系电话：</w:t>
      </w:r>
    </w:p>
    <w:tbl>
      <w:tblPr>
        <w:tblStyle w:val="3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17"/>
        <w:gridCol w:w="763"/>
        <w:gridCol w:w="1980"/>
        <w:gridCol w:w="2908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tabs>
                <w:tab w:val="left" w:pos="1001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08" w:type="dxa"/>
            <w:vAlign w:val="center"/>
          </w:tcPr>
          <w:p>
            <w:pPr>
              <w:ind w:right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00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2908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4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right="420"/>
        <w:rPr>
          <w:rFonts w:hint="eastAsia" w:ascii="宋体" w:hAnsi="宋体"/>
          <w:sz w:val="24"/>
        </w:rPr>
      </w:pPr>
    </w:p>
    <w:p>
      <w:pPr>
        <w:ind w:righ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注：本表分类别填报，即同类别人员填报在一起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A44FC"/>
    <w:rsid w:val="505A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2017-05-15T03:24:00Z</dcterms:created>
  <dc:creator>Administrator</dc:creator>
  <cp:lastModifiedBy>Administrator</cp:lastModifiedBy>
  <dcterms:modified xsi:type="dcterms:W3CDTF">2017-05-15T03:25:12Z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