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B74" w:rsidRDefault="00B53B74" w:rsidP="00377411">
      <w:pPr>
        <w:rPr>
          <w:rFonts w:ascii="黑体" w:eastAsia="黑体"/>
        </w:rPr>
      </w:pPr>
      <w:r w:rsidRPr="00377411">
        <w:rPr>
          <w:rFonts w:ascii="黑体" w:eastAsia="黑体" w:cs="黑体" w:hint="eastAsia"/>
        </w:rPr>
        <w:t>附件</w:t>
      </w:r>
      <w:r w:rsidRPr="00377411">
        <w:rPr>
          <w:rFonts w:ascii="黑体" w:eastAsia="黑体" w:cs="黑体"/>
        </w:rPr>
        <w:t>1</w:t>
      </w:r>
    </w:p>
    <w:p w:rsidR="00B53B74" w:rsidRPr="00377411" w:rsidRDefault="00B53B74" w:rsidP="00377411">
      <w:pPr>
        <w:rPr>
          <w:rFonts w:ascii="黑体" w:eastAsia="黑体"/>
        </w:rPr>
      </w:pPr>
    </w:p>
    <w:p w:rsidR="00B53B74" w:rsidRPr="00377411" w:rsidRDefault="00B53B74" w:rsidP="00377411">
      <w:pPr>
        <w:jc w:val="center"/>
        <w:rPr>
          <w:rFonts w:ascii="方正小标宋简体" w:eastAsia="方正小标宋简体"/>
          <w:sz w:val="44"/>
          <w:szCs w:val="44"/>
        </w:rPr>
      </w:pPr>
      <w:r w:rsidRPr="00377411">
        <w:rPr>
          <w:rFonts w:ascii="方正小标宋简体" w:eastAsia="方正小标宋简体" w:cs="方正小标宋简体" w:hint="eastAsia"/>
          <w:sz w:val="44"/>
          <w:szCs w:val="44"/>
        </w:rPr>
        <w:t>关于增值税条件下计费程序和计费标准的规定</w:t>
      </w:r>
    </w:p>
    <w:p w:rsidR="00B53B74" w:rsidRDefault="00B53B74" w:rsidP="00647787">
      <w:pPr>
        <w:ind w:firstLineChars="200" w:firstLine="544"/>
        <w:rPr>
          <w:rFonts w:ascii="仿宋_GB2312" w:hAnsi="仿宋"/>
          <w:sz w:val="28"/>
          <w:szCs w:val="28"/>
        </w:rPr>
      </w:pPr>
    </w:p>
    <w:p w:rsidR="00B53B74" w:rsidRPr="00377411" w:rsidRDefault="00B53B74" w:rsidP="00647787">
      <w:pPr>
        <w:ind w:firstLineChars="200" w:firstLine="624"/>
      </w:pPr>
      <w:r w:rsidRPr="00377411">
        <w:rPr>
          <w:rFonts w:cs="仿宋_GB2312" w:hint="eastAsia"/>
        </w:rPr>
        <w:t>根据《财政部</w:t>
      </w:r>
      <w:r w:rsidRPr="00377411">
        <w:t xml:space="preserve"> </w:t>
      </w:r>
      <w:r w:rsidRPr="00377411">
        <w:rPr>
          <w:rFonts w:cs="仿宋_GB2312" w:hint="eastAsia"/>
        </w:rPr>
        <w:t>国家税务总局关于全面推开营业税改征增值税试点的通知》（财税〔</w:t>
      </w:r>
      <w:r w:rsidRPr="00377411">
        <w:t>2016</w:t>
      </w:r>
      <w:r w:rsidRPr="00377411">
        <w:rPr>
          <w:rFonts w:cs="仿宋_GB2312" w:hint="eastAsia"/>
        </w:rPr>
        <w:t>〕</w:t>
      </w:r>
      <w:r w:rsidRPr="00377411">
        <w:t>3</w:t>
      </w:r>
      <w:bookmarkStart w:id="0" w:name="_GoBack"/>
      <w:r w:rsidRPr="00377411">
        <w:t>6</w:t>
      </w:r>
      <w:bookmarkEnd w:id="0"/>
      <w:r w:rsidRPr="00377411">
        <w:rPr>
          <w:rFonts w:cs="仿宋_GB2312" w:hint="eastAsia"/>
        </w:rPr>
        <w:t>号）规定，现对《湖南省住房和城乡建设厅关于印发＜湖南省建设工程计价办法＞及＜湖南省建设工程消耗量标准＞的通知》（</w:t>
      </w:r>
      <w:proofErr w:type="gramStart"/>
      <w:r w:rsidRPr="00377411">
        <w:rPr>
          <w:rFonts w:cs="仿宋_GB2312" w:hint="eastAsia"/>
        </w:rPr>
        <w:t>湘建价</w:t>
      </w:r>
      <w:proofErr w:type="gramEnd"/>
      <w:r w:rsidRPr="00377411">
        <w:rPr>
          <w:rFonts w:cs="仿宋_GB2312" w:hint="eastAsia"/>
        </w:rPr>
        <w:t>〔</w:t>
      </w:r>
      <w:r w:rsidRPr="00377411">
        <w:t>2014</w:t>
      </w:r>
      <w:r w:rsidRPr="00377411">
        <w:rPr>
          <w:rFonts w:cs="仿宋_GB2312" w:hint="eastAsia"/>
        </w:rPr>
        <w:t>〕</w:t>
      </w:r>
      <w:r w:rsidRPr="00377411">
        <w:t>113</w:t>
      </w:r>
      <w:r w:rsidRPr="00377411">
        <w:rPr>
          <w:rFonts w:cs="仿宋_GB2312" w:hint="eastAsia"/>
        </w:rPr>
        <w:t>号）中的</w:t>
      </w:r>
      <w:r>
        <w:rPr>
          <w:rFonts w:cs="仿宋_GB2312" w:hint="eastAsia"/>
        </w:rPr>
        <w:t>“</w:t>
      </w:r>
      <w:r w:rsidRPr="00377411">
        <w:rPr>
          <w:rFonts w:cs="仿宋_GB2312" w:hint="eastAsia"/>
        </w:rPr>
        <w:t>附录</w:t>
      </w:r>
      <w:r w:rsidRPr="00377411">
        <w:t>M</w:t>
      </w:r>
      <w:r w:rsidRPr="00377411">
        <w:rPr>
          <w:rFonts w:cs="仿宋_GB2312" w:hint="eastAsia"/>
        </w:rPr>
        <w:t>建设工程项目组成及费用标准</w:t>
      </w:r>
      <w:r>
        <w:rPr>
          <w:rFonts w:cs="仿宋_GB2312" w:hint="eastAsia"/>
        </w:rPr>
        <w:t>”</w:t>
      </w:r>
      <w:r w:rsidRPr="00377411">
        <w:rPr>
          <w:rFonts w:cs="仿宋_GB2312" w:hint="eastAsia"/>
        </w:rPr>
        <w:t>和</w:t>
      </w:r>
      <w:r w:rsidRPr="00377411">
        <w:t>“</w:t>
      </w:r>
      <w:r w:rsidRPr="00377411">
        <w:rPr>
          <w:rFonts w:cs="仿宋_GB2312" w:hint="eastAsia"/>
        </w:rPr>
        <w:t>工程计价表格</w:t>
      </w:r>
      <w:r>
        <w:rPr>
          <w:rFonts w:cs="仿宋_GB2312" w:hint="eastAsia"/>
        </w:rPr>
        <w:t>”</w:t>
      </w:r>
      <w:r w:rsidRPr="00377411">
        <w:rPr>
          <w:rFonts w:cs="仿宋_GB2312" w:hint="eastAsia"/>
        </w:rPr>
        <w:t>进行修订，对建设工程计费程序、计费标准、计价表格进行相关调整，内容详见附表《增值税条件下建设工程费用标准、工程计价表格》。</w:t>
      </w:r>
    </w:p>
    <w:p w:rsidR="00B53B74" w:rsidRPr="00377411" w:rsidRDefault="00B53B74" w:rsidP="00647787">
      <w:pPr>
        <w:ind w:firstLineChars="200" w:firstLine="624"/>
      </w:pPr>
      <w:r w:rsidRPr="00377411">
        <w:rPr>
          <w:rFonts w:cs="仿宋_GB2312" w:hint="eastAsia"/>
        </w:rPr>
        <w:t>《增值税条件下建设工程费用标准、工程计价表格》与</w:t>
      </w:r>
      <w:proofErr w:type="gramStart"/>
      <w:r w:rsidRPr="00377411">
        <w:rPr>
          <w:rFonts w:cs="仿宋_GB2312" w:hint="eastAsia"/>
        </w:rPr>
        <w:t>湘建价</w:t>
      </w:r>
      <w:proofErr w:type="gramEnd"/>
      <w:r w:rsidRPr="00377411">
        <w:rPr>
          <w:rFonts w:cs="仿宋_GB2312" w:hint="eastAsia"/>
        </w:rPr>
        <w:t>〔</w:t>
      </w:r>
      <w:r w:rsidRPr="00377411">
        <w:t>2014</w:t>
      </w:r>
      <w:r w:rsidRPr="00377411">
        <w:rPr>
          <w:rFonts w:cs="仿宋_GB2312" w:hint="eastAsia"/>
        </w:rPr>
        <w:t>〕</w:t>
      </w:r>
      <w:r w:rsidRPr="00377411">
        <w:t>113</w:t>
      </w:r>
      <w:r w:rsidRPr="00377411">
        <w:rPr>
          <w:rFonts w:cs="仿宋_GB2312" w:hint="eastAsia"/>
        </w:rPr>
        <w:t>号</w:t>
      </w:r>
      <w:proofErr w:type="gramStart"/>
      <w:r w:rsidRPr="00377411">
        <w:rPr>
          <w:rFonts w:cs="仿宋_GB2312" w:hint="eastAsia"/>
        </w:rPr>
        <w:t>文配合</w:t>
      </w:r>
      <w:proofErr w:type="gramEnd"/>
      <w:r w:rsidRPr="00377411">
        <w:rPr>
          <w:rFonts w:cs="仿宋_GB2312" w:hint="eastAsia"/>
        </w:rPr>
        <w:t>使用，具体按以下规定执行。</w:t>
      </w:r>
    </w:p>
    <w:p w:rsidR="00B53B74" w:rsidRPr="00377411" w:rsidRDefault="00B53B74" w:rsidP="00647787">
      <w:pPr>
        <w:pStyle w:val="1"/>
        <w:ind w:firstLine="624"/>
      </w:pPr>
      <w:r w:rsidRPr="00377411">
        <w:rPr>
          <w:rFonts w:cs="仿宋_GB2312" w:hint="eastAsia"/>
        </w:rPr>
        <w:t>一、采用</w:t>
      </w:r>
      <w:r w:rsidRPr="00377411">
        <w:t>“</w:t>
      </w:r>
      <w:r w:rsidRPr="00377411">
        <w:rPr>
          <w:rFonts w:cs="仿宋_GB2312" w:hint="eastAsia"/>
        </w:rPr>
        <w:t>一般计税方法</w:t>
      </w:r>
      <w:r w:rsidRPr="00377411">
        <w:t>”</w:t>
      </w:r>
      <w:r w:rsidRPr="00377411">
        <w:rPr>
          <w:rFonts w:cs="仿宋_GB2312" w:hint="eastAsia"/>
        </w:rPr>
        <w:t>时，建设工程计费程序和计费标准应执行下列规定：</w:t>
      </w:r>
    </w:p>
    <w:p w:rsidR="00B53B74" w:rsidRPr="00377411" w:rsidRDefault="00B53B74" w:rsidP="00647787">
      <w:pPr>
        <w:pStyle w:val="1"/>
        <w:ind w:firstLine="624"/>
      </w:pPr>
      <w:r w:rsidRPr="00377411">
        <w:t>1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编制概算文件时，单位工程计</w:t>
      </w:r>
      <w:r>
        <w:rPr>
          <w:rFonts w:cs="仿宋_GB2312" w:hint="eastAsia"/>
        </w:rPr>
        <w:t>费</w:t>
      </w:r>
      <w:r w:rsidRPr="00377411">
        <w:rPr>
          <w:rFonts w:cs="仿宋_GB2312" w:hint="eastAsia"/>
        </w:rPr>
        <w:t>程序与费用标准的规定：</w:t>
      </w:r>
    </w:p>
    <w:p w:rsidR="00B53B74" w:rsidRPr="00377411" w:rsidRDefault="00B53B74" w:rsidP="00647787">
      <w:pPr>
        <w:ind w:firstLineChars="200" w:firstLine="624"/>
      </w:pPr>
      <w:r w:rsidRPr="00377411">
        <w:t>1</w:t>
      </w:r>
      <w:r w:rsidRPr="00377411">
        <w:rPr>
          <w:rFonts w:cs="仿宋_GB2312" w:hint="eastAsia"/>
        </w:rPr>
        <w:t>）人工费和机械费为计价基础时，单位工程概算费用计算程序及费率按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5”</w:t>
      </w:r>
      <w:r w:rsidRPr="00377411">
        <w:rPr>
          <w:rFonts w:cs="仿宋_GB2312" w:hint="eastAsia"/>
        </w:rPr>
        <w:t>执行；</w:t>
      </w:r>
    </w:p>
    <w:p w:rsidR="00B53B74" w:rsidRPr="00377411" w:rsidRDefault="00B53B74" w:rsidP="00647787">
      <w:pPr>
        <w:ind w:firstLineChars="200" w:firstLine="624"/>
      </w:pPr>
      <w:r w:rsidRPr="00377411">
        <w:t>2</w:t>
      </w:r>
      <w:r w:rsidRPr="00377411">
        <w:rPr>
          <w:rFonts w:cs="仿宋_GB2312" w:hint="eastAsia"/>
        </w:rPr>
        <w:t>）人工费为计价基础时，单位工程概算费用计算程序及费率按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6”</w:t>
      </w:r>
      <w:r w:rsidRPr="00377411">
        <w:rPr>
          <w:rFonts w:cs="仿宋_GB2312" w:hint="eastAsia"/>
        </w:rPr>
        <w:t>执行。</w:t>
      </w:r>
    </w:p>
    <w:p w:rsidR="00B53B74" w:rsidRPr="00377411" w:rsidRDefault="00B53B74" w:rsidP="00647787">
      <w:pPr>
        <w:ind w:firstLineChars="200" w:firstLine="624"/>
      </w:pPr>
      <w:r w:rsidRPr="00377411">
        <w:t>2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编制施工图预算文件（包括</w:t>
      </w:r>
      <w:r>
        <w:rPr>
          <w:rFonts w:cs="仿宋_GB2312" w:hint="eastAsia"/>
        </w:rPr>
        <w:t>招标</w:t>
      </w:r>
      <w:r w:rsidRPr="00377411">
        <w:rPr>
          <w:rFonts w:cs="仿宋_GB2312" w:hint="eastAsia"/>
        </w:rPr>
        <w:t>控制价）时，单位工程</w:t>
      </w:r>
      <w:r w:rsidRPr="00377411">
        <w:rPr>
          <w:rFonts w:cs="仿宋_GB2312" w:hint="eastAsia"/>
        </w:rPr>
        <w:lastRenderedPageBreak/>
        <w:t>计</w:t>
      </w:r>
      <w:r>
        <w:rPr>
          <w:rFonts w:cs="仿宋_GB2312" w:hint="eastAsia"/>
        </w:rPr>
        <w:t>费</w:t>
      </w:r>
      <w:r w:rsidRPr="00377411">
        <w:rPr>
          <w:rFonts w:cs="仿宋_GB2312" w:hint="eastAsia"/>
        </w:rPr>
        <w:t>程序</w:t>
      </w:r>
      <w:r>
        <w:rPr>
          <w:rFonts w:cs="仿宋_GB2312" w:hint="eastAsia"/>
        </w:rPr>
        <w:t>与</w:t>
      </w:r>
      <w:r w:rsidRPr="00377411">
        <w:rPr>
          <w:rFonts w:cs="仿宋_GB2312" w:hint="eastAsia"/>
        </w:rPr>
        <w:t>费用标准的规定：</w:t>
      </w:r>
    </w:p>
    <w:p w:rsidR="00B53B74" w:rsidRPr="00377411" w:rsidRDefault="00B53B74" w:rsidP="00647787">
      <w:pPr>
        <w:ind w:firstLineChars="200" w:firstLine="624"/>
      </w:pPr>
      <w:r w:rsidRPr="00377411">
        <w:t>1</w:t>
      </w:r>
      <w:r w:rsidRPr="00377411">
        <w:rPr>
          <w:rFonts w:cs="仿宋_GB2312" w:hint="eastAsia"/>
        </w:rPr>
        <w:t>）费用标准按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1”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2”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3”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4-1”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4-2”</w:t>
      </w:r>
      <w:r w:rsidRPr="00377411">
        <w:rPr>
          <w:rFonts w:cs="仿宋_GB2312" w:hint="eastAsia"/>
        </w:rPr>
        <w:t>中有关</w:t>
      </w:r>
      <w:r w:rsidRPr="00377411">
        <w:t>“</w:t>
      </w:r>
      <w:r w:rsidRPr="00377411">
        <w:rPr>
          <w:rFonts w:cs="仿宋_GB2312" w:hint="eastAsia"/>
        </w:rPr>
        <w:t>一般计税法</w:t>
      </w:r>
      <w:r w:rsidRPr="00377411">
        <w:t>”</w:t>
      </w:r>
      <w:r w:rsidRPr="00377411">
        <w:rPr>
          <w:rFonts w:cs="仿宋_GB2312" w:hint="eastAsia"/>
        </w:rPr>
        <w:t>的规定执行；</w:t>
      </w:r>
    </w:p>
    <w:p w:rsidR="00B53B74" w:rsidRPr="00377411" w:rsidRDefault="00B53B74" w:rsidP="00647787">
      <w:pPr>
        <w:ind w:firstLineChars="200" w:firstLine="624"/>
      </w:pPr>
      <w:r w:rsidRPr="00377411">
        <w:t>2</w:t>
      </w:r>
      <w:r w:rsidRPr="00377411">
        <w:rPr>
          <w:rFonts w:cs="仿宋_GB2312" w:hint="eastAsia"/>
        </w:rPr>
        <w:t>）单位工程的计价表格及计</w:t>
      </w:r>
      <w:r>
        <w:rPr>
          <w:rFonts w:cs="仿宋_GB2312" w:hint="eastAsia"/>
        </w:rPr>
        <w:t>费</w:t>
      </w:r>
      <w:r w:rsidRPr="00377411">
        <w:rPr>
          <w:rFonts w:cs="仿宋_GB2312" w:hint="eastAsia"/>
        </w:rPr>
        <w:t>程序按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E</w:t>
      </w:r>
      <w:r w:rsidRPr="00377411">
        <w:rPr>
          <w:rFonts w:cs="仿宋_GB2312" w:hint="eastAsia"/>
        </w:rPr>
        <w:t>新表</w:t>
      </w:r>
      <w:r w:rsidRPr="00377411">
        <w:t>3-1-1”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E</w:t>
      </w:r>
      <w:r w:rsidRPr="00377411">
        <w:rPr>
          <w:rFonts w:cs="仿宋_GB2312" w:hint="eastAsia"/>
        </w:rPr>
        <w:t>新表</w:t>
      </w:r>
      <w:r w:rsidRPr="00377411">
        <w:t>3-1-2”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1-1”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2-1-1”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2-2-1”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2-3-1-1”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2-3-1-2”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L</w:t>
      </w:r>
      <w:r w:rsidRPr="00377411">
        <w:rPr>
          <w:rFonts w:cs="仿宋_GB2312" w:hint="eastAsia"/>
        </w:rPr>
        <w:t>新表</w:t>
      </w:r>
      <w:r w:rsidRPr="00377411">
        <w:t>4-1”</w:t>
      </w:r>
      <w:r w:rsidRPr="00377411">
        <w:rPr>
          <w:rFonts w:cs="仿宋_GB2312" w:hint="eastAsia"/>
        </w:rPr>
        <w:t>执行。</w:t>
      </w:r>
    </w:p>
    <w:p w:rsidR="00B53B74" w:rsidRPr="00377411" w:rsidRDefault="00B53B74" w:rsidP="00647787">
      <w:pPr>
        <w:ind w:firstLineChars="200" w:firstLine="624"/>
      </w:pPr>
      <w:r w:rsidRPr="00377411">
        <w:rPr>
          <w:rFonts w:cs="仿宋_GB2312" w:hint="eastAsia"/>
        </w:rPr>
        <w:t>二、</w:t>
      </w:r>
      <w:r>
        <w:rPr>
          <w:rFonts w:cs="仿宋_GB2312" w:hint="eastAsia"/>
        </w:rPr>
        <w:t>采用</w:t>
      </w:r>
      <w:r w:rsidRPr="00377411">
        <w:t>“</w:t>
      </w:r>
      <w:r w:rsidRPr="00377411">
        <w:rPr>
          <w:rFonts w:cs="仿宋_GB2312" w:hint="eastAsia"/>
        </w:rPr>
        <w:t>简易计税方法</w:t>
      </w:r>
      <w:r w:rsidRPr="00377411">
        <w:t>”</w:t>
      </w:r>
      <w:r>
        <w:rPr>
          <w:rFonts w:cs="仿宋_GB2312" w:hint="eastAsia"/>
        </w:rPr>
        <w:t>时，</w:t>
      </w:r>
      <w:r w:rsidRPr="00377411">
        <w:rPr>
          <w:rFonts w:cs="仿宋_GB2312" w:hint="eastAsia"/>
        </w:rPr>
        <w:t>建设工程计费程序和计费标准应执行下列规定：</w:t>
      </w:r>
    </w:p>
    <w:p w:rsidR="00B53B74" w:rsidRPr="00377411" w:rsidRDefault="00B53B74" w:rsidP="00647787">
      <w:pPr>
        <w:ind w:firstLineChars="200" w:firstLine="624"/>
      </w:pPr>
      <w:r w:rsidRPr="00377411">
        <w:t>1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施工图预算（包括</w:t>
      </w:r>
      <w:r>
        <w:rPr>
          <w:rFonts w:cs="仿宋_GB2312" w:hint="eastAsia"/>
        </w:rPr>
        <w:t>招标</w:t>
      </w:r>
      <w:r w:rsidRPr="00377411">
        <w:rPr>
          <w:rFonts w:cs="仿宋_GB2312" w:hint="eastAsia"/>
        </w:rPr>
        <w:t>控制价）费用标准按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1”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2”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3”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4-1”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 w:rsidRPr="00377411">
        <w:t>4-2”</w:t>
      </w:r>
      <w:r w:rsidRPr="00377411">
        <w:rPr>
          <w:rFonts w:cs="仿宋_GB2312" w:hint="eastAsia"/>
        </w:rPr>
        <w:t>中有关</w:t>
      </w:r>
      <w:r w:rsidRPr="00377411">
        <w:t>“</w:t>
      </w:r>
      <w:r w:rsidRPr="00377411">
        <w:rPr>
          <w:rFonts w:cs="仿宋_GB2312" w:hint="eastAsia"/>
        </w:rPr>
        <w:t>简易计税法</w:t>
      </w:r>
      <w:r w:rsidRPr="00377411">
        <w:t>”</w:t>
      </w:r>
      <w:r w:rsidRPr="00377411">
        <w:rPr>
          <w:rFonts w:cs="仿宋_GB2312" w:hint="eastAsia"/>
        </w:rPr>
        <w:t>的规定执行。</w:t>
      </w:r>
    </w:p>
    <w:p w:rsidR="00B53B74" w:rsidRPr="00377411" w:rsidRDefault="00B53B74" w:rsidP="00647787">
      <w:pPr>
        <w:ind w:firstLineChars="200" w:firstLine="624"/>
      </w:pPr>
      <w:r w:rsidRPr="00377411">
        <w:t>2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施工图预算（包括招标控制价）计价表格及计</w:t>
      </w:r>
      <w:r>
        <w:rPr>
          <w:rFonts w:cs="仿宋_GB2312" w:hint="eastAsia"/>
        </w:rPr>
        <w:t>费</w:t>
      </w:r>
      <w:r w:rsidRPr="00377411">
        <w:rPr>
          <w:rFonts w:cs="仿宋_GB2312" w:hint="eastAsia"/>
        </w:rPr>
        <w:t>程序按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E</w:t>
      </w:r>
      <w:r w:rsidRPr="00377411">
        <w:rPr>
          <w:rFonts w:cs="仿宋_GB2312" w:hint="eastAsia"/>
        </w:rPr>
        <w:t>新表</w:t>
      </w:r>
      <w:r w:rsidRPr="00377411">
        <w:t>3-2-1”</w:t>
      </w:r>
      <w:r w:rsidRPr="00377411">
        <w:rPr>
          <w:rFonts w:cs="仿宋_GB2312" w:hint="eastAsia"/>
        </w:rPr>
        <w:t>、</w:t>
      </w:r>
      <w:r w:rsidRPr="00377411">
        <w:t xml:space="preserve"> “</w:t>
      </w:r>
      <w:r w:rsidRPr="00377411">
        <w:rPr>
          <w:rFonts w:cs="仿宋_GB2312" w:hint="eastAsia"/>
        </w:rPr>
        <w:t>附</w:t>
      </w:r>
      <w:r w:rsidRPr="00377411">
        <w:t>E</w:t>
      </w:r>
      <w:r w:rsidRPr="00377411">
        <w:rPr>
          <w:rFonts w:cs="仿宋_GB2312" w:hint="eastAsia"/>
        </w:rPr>
        <w:t>新表</w:t>
      </w:r>
      <w:r w:rsidRPr="00377411">
        <w:t>3-2-2”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1-2”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2-1-2”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2-2-2”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2-3-2-1”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F</w:t>
      </w:r>
      <w:r w:rsidRPr="00377411">
        <w:rPr>
          <w:rFonts w:cs="仿宋_GB2312" w:hint="eastAsia"/>
        </w:rPr>
        <w:t>新表</w:t>
      </w:r>
      <w:r w:rsidRPr="00377411">
        <w:t>2-3-2-2”</w:t>
      </w:r>
      <w:r w:rsidRPr="00377411">
        <w:rPr>
          <w:rFonts w:cs="仿宋_GB2312" w:hint="eastAsia"/>
        </w:rPr>
        <w:t>、</w:t>
      </w:r>
      <w:r w:rsidRPr="00377411">
        <w:t>“</w:t>
      </w:r>
      <w:r w:rsidRPr="00377411">
        <w:rPr>
          <w:rFonts w:cs="仿宋_GB2312" w:hint="eastAsia"/>
        </w:rPr>
        <w:t>附</w:t>
      </w:r>
      <w:r w:rsidRPr="00377411">
        <w:t>L</w:t>
      </w:r>
      <w:r w:rsidRPr="00377411">
        <w:rPr>
          <w:rFonts w:cs="仿宋_GB2312" w:hint="eastAsia"/>
        </w:rPr>
        <w:t>新表</w:t>
      </w:r>
      <w:r w:rsidRPr="00377411">
        <w:t>4-2”</w:t>
      </w:r>
      <w:r w:rsidRPr="00377411">
        <w:rPr>
          <w:rFonts w:cs="仿宋_GB2312" w:hint="eastAsia"/>
        </w:rPr>
        <w:t>执行。</w:t>
      </w:r>
    </w:p>
    <w:p w:rsidR="00B53B74" w:rsidRPr="00377411" w:rsidRDefault="00B53B74" w:rsidP="00647787">
      <w:pPr>
        <w:ind w:firstLineChars="200" w:firstLine="624"/>
      </w:pPr>
      <w:r w:rsidRPr="00377411">
        <w:rPr>
          <w:rFonts w:cs="仿宋_GB2312" w:hint="eastAsia"/>
        </w:rPr>
        <w:t>三、其他规定</w:t>
      </w:r>
    </w:p>
    <w:p w:rsidR="00B53B74" w:rsidRPr="00377411" w:rsidRDefault="00B53B74" w:rsidP="00647787">
      <w:pPr>
        <w:ind w:firstLineChars="200" w:firstLine="624"/>
      </w:pPr>
      <w:r w:rsidRPr="00377411">
        <w:t>1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编制概算文件时，工程其他费用，可按财税〔</w:t>
      </w:r>
      <w:r w:rsidRPr="00377411">
        <w:t>2016</w:t>
      </w:r>
      <w:r w:rsidRPr="00377411">
        <w:rPr>
          <w:rFonts w:cs="仿宋_GB2312" w:hint="eastAsia"/>
        </w:rPr>
        <w:t>〕</w:t>
      </w:r>
      <w:r w:rsidRPr="00377411">
        <w:t>36</w:t>
      </w:r>
      <w:r w:rsidRPr="00377411">
        <w:rPr>
          <w:rFonts w:cs="仿宋_GB2312" w:hint="eastAsia"/>
        </w:rPr>
        <w:t>号文</w:t>
      </w:r>
      <w:r>
        <w:rPr>
          <w:rFonts w:cs="仿宋_GB2312" w:hint="eastAsia"/>
        </w:rPr>
        <w:t>附件</w:t>
      </w:r>
      <w:r>
        <w:t>1</w:t>
      </w:r>
      <w:r w:rsidRPr="00377411">
        <w:rPr>
          <w:rFonts w:cs="仿宋_GB2312" w:hint="eastAsia"/>
        </w:rPr>
        <w:t>《营业税改征增值税试点实施办法》中第十五条规定</w:t>
      </w:r>
      <w:r w:rsidRPr="00377411">
        <w:t xml:space="preserve"> “</w:t>
      </w:r>
      <w:r w:rsidRPr="00377411">
        <w:rPr>
          <w:rFonts w:cs="仿宋_GB2312" w:hint="eastAsia"/>
        </w:rPr>
        <w:t>增值税税率</w:t>
      </w:r>
      <w:r w:rsidRPr="00377411">
        <w:t>6%</w:t>
      </w:r>
      <w:r>
        <w:rPr>
          <w:rFonts w:cs="仿宋_GB2312" w:hint="eastAsia"/>
        </w:rPr>
        <w:t>”</w:t>
      </w:r>
      <w:r w:rsidRPr="00377411">
        <w:rPr>
          <w:rFonts w:cs="仿宋_GB2312" w:hint="eastAsia"/>
        </w:rPr>
        <w:t>和第二十三条规定</w:t>
      </w:r>
      <w:r>
        <w:rPr>
          <w:rFonts w:cs="仿宋_GB2312" w:hint="eastAsia"/>
        </w:rPr>
        <w:t>“</w:t>
      </w:r>
      <w:r w:rsidRPr="00377411">
        <w:rPr>
          <w:rFonts w:cs="仿宋_GB2312" w:hint="eastAsia"/>
        </w:rPr>
        <w:t>销售额</w:t>
      </w:r>
      <w:r w:rsidRPr="00377411">
        <w:t>=</w:t>
      </w:r>
      <w:r w:rsidRPr="00377411">
        <w:rPr>
          <w:rFonts w:cs="仿宋_GB2312" w:hint="eastAsia"/>
        </w:rPr>
        <w:t>含税销售额</w:t>
      </w:r>
      <w:r w:rsidRPr="00377411">
        <w:t>÷</w:t>
      </w:r>
      <w:r w:rsidRPr="00377411">
        <w:rPr>
          <w:rFonts w:cs="仿宋_GB2312" w:hint="eastAsia"/>
        </w:rPr>
        <w:t>（</w:t>
      </w:r>
      <w:r w:rsidRPr="00377411">
        <w:t>1+</w:t>
      </w:r>
      <w:r w:rsidRPr="00377411">
        <w:rPr>
          <w:rFonts w:cs="仿宋_GB2312" w:hint="eastAsia"/>
        </w:rPr>
        <w:t>税率）</w:t>
      </w:r>
      <w:r w:rsidRPr="00377411">
        <w:t>”</w:t>
      </w:r>
      <w:r w:rsidRPr="00377411">
        <w:rPr>
          <w:rFonts w:cs="仿宋_GB2312" w:hint="eastAsia"/>
        </w:rPr>
        <w:t>来计算建安造价和销项税额。</w:t>
      </w:r>
    </w:p>
    <w:p w:rsidR="00B53B74" w:rsidRPr="00377411" w:rsidRDefault="00B53B74" w:rsidP="00647787">
      <w:pPr>
        <w:ind w:firstLineChars="200" w:firstLine="624"/>
      </w:pPr>
      <w:r w:rsidRPr="00377411">
        <w:lastRenderedPageBreak/>
        <w:t>2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建筑维修工程（不包括日常修缮）的局部拆除、用途改造（包括墙上开门窗洞口，楼板开洞口等）的工程量，执行维修相关定额，按简易计税方法计价；其他工程量直接费用计算，执行建设工程消耗量标准，其人工和机械乘以</w:t>
      </w:r>
      <w:r w:rsidRPr="00377411">
        <w:t>1.15</w:t>
      </w:r>
      <w:r w:rsidRPr="00377411">
        <w:rPr>
          <w:rFonts w:cs="仿宋_GB2312" w:hint="eastAsia"/>
        </w:rPr>
        <w:t>系数；并按合同约</w:t>
      </w:r>
      <w:proofErr w:type="gramStart"/>
      <w:r w:rsidRPr="00377411">
        <w:rPr>
          <w:rFonts w:cs="仿宋_GB2312" w:hint="eastAsia"/>
        </w:rPr>
        <w:t>定计税方法</w:t>
      </w:r>
      <w:proofErr w:type="gramEnd"/>
      <w:r w:rsidRPr="00377411">
        <w:rPr>
          <w:rFonts w:cs="仿宋_GB2312" w:hint="eastAsia"/>
        </w:rPr>
        <w:t>计价。</w:t>
      </w:r>
    </w:p>
    <w:p w:rsidR="00B53B74" w:rsidRPr="00377411" w:rsidRDefault="00B53B74" w:rsidP="00647787">
      <w:pPr>
        <w:ind w:firstLineChars="200" w:firstLine="624"/>
      </w:pPr>
      <w:r w:rsidRPr="00377411">
        <w:t>3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清包工方式和</w:t>
      </w:r>
      <w:proofErr w:type="gramStart"/>
      <w:r w:rsidRPr="00377411">
        <w:rPr>
          <w:rFonts w:cs="仿宋_GB2312" w:hint="eastAsia"/>
        </w:rPr>
        <w:t>甲供工程</w:t>
      </w:r>
      <w:proofErr w:type="gramEnd"/>
      <w:r w:rsidRPr="00377411">
        <w:rPr>
          <w:rFonts w:cs="仿宋_GB2312" w:hint="eastAsia"/>
        </w:rPr>
        <w:t>提供的建筑服务，可以选择适用简易计税方法计税。</w:t>
      </w:r>
    </w:p>
    <w:p w:rsidR="00B53B74" w:rsidRPr="00377411" w:rsidRDefault="00B53B74" w:rsidP="00647787">
      <w:pPr>
        <w:ind w:firstLineChars="200" w:firstLine="624"/>
      </w:pPr>
      <w:r w:rsidRPr="00377411">
        <w:t>4</w:t>
      </w:r>
      <w:r>
        <w:rPr>
          <w:rFonts w:cs="仿宋_GB2312" w:hint="eastAsia"/>
        </w:rPr>
        <w:t>．</w:t>
      </w:r>
      <w:r w:rsidRPr="00377411">
        <w:t>“</w:t>
      </w:r>
      <w:r w:rsidRPr="00377411">
        <w:rPr>
          <w:rFonts w:cs="仿宋_GB2312" w:hint="eastAsia"/>
        </w:rPr>
        <w:t>建筑工程老项目</w:t>
      </w:r>
      <w:r w:rsidRPr="00377411">
        <w:t>”</w:t>
      </w:r>
      <w:r w:rsidRPr="00377411">
        <w:rPr>
          <w:rFonts w:cs="仿宋_GB2312" w:hint="eastAsia"/>
        </w:rPr>
        <w:t>提供的建筑服务，可以选择适用简易计税方法计税。</w:t>
      </w:r>
    </w:p>
    <w:p w:rsidR="00B53B74" w:rsidRPr="00377411" w:rsidRDefault="00B53B74" w:rsidP="00647787">
      <w:pPr>
        <w:ind w:firstLineChars="200" w:firstLine="624"/>
      </w:pPr>
      <w:r w:rsidRPr="00377411">
        <w:t>5</w:t>
      </w:r>
      <w:r>
        <w:rPr>
          <w:rFonts w:cs="仿宋_GB2312" w:hint="eastAsia"/>
        </w:rPr>
        <w:t>．</w:t>
      </w:r>
      <w:r w:rsidRPr="00377411">
        <w:rPr>
          <w:rFonts w:cs="仿宋_GB2312" w:hint="eastAsia"/>
        </w:rPr>
        <w:t>执行简易计税法的项目在编制计价的相关指数指标等时，可根据建安造价</w:t>
      </w:r>
      <w:r w:rsidRPr="00377411">
        <w:t>=</w:t>
      </w:r>
      <w:r w:rsidRPr="00377411">
        <w:rPr>
          <w:rFonts w:cs="仿宋_GB2312" w:hint="eastAsia"/>
        </w:rPr>
        <w:t>含税造价</w:t>
      </w:r>
      <w:r w:rsidRPr="00377411">
        <w:t>÷</w:t>
      </w:r>
      <w:r w:rsidRPr="00377411">
        <w:rPr>
          <w:rFonts w:cs="仿宋_GB2312" w:hint="eastAsia"/>
        </w:rPr>
        <w:t>（</w:t>
      </w:r>
      <w:r w:rsidRPr="00377411">
        <w:t>1+</w:t>
      </w:r>
      <w:r w:rsidRPr="00377411">
        <w:rPr>
          <w:rFonts w:cs="仿宋_GB2312" w:hint="eastAsia"/>
        </w:rPr>
        <w:t>税率）公式折算建安造价和销项税额。</w:t>
      </w:r>
    </w:p>
    <w:p w:rsidR="00B53B74" w:rsidRDefault="00B53B74" w:rsidP="00377411"/>
    <w:p w:rsidR="00B53B74" w:rsidRDefault="00B53B74" w:rsidP="00647787">
      <w:pPr>
        <w:ind w:firstLineChars="200" w:firstLine="624"/>
      </w:pPr>
      <w:r w:rsidRPr="00377411">
        <w:rPr>
          <w:rFonts w:cs="仿宋_GB2312" w:hint="eastAsia"/>
        </w:rPr>
        <w:t>附表：增值税条件下建设工程费用标准、工程计价表格</w:t>
      </w:r>
    </w:p>
    <w:p w:rsidR="00B53B74" w:rsidRDefault="00B53B74" w:rsidP="00647787">
      <w:pPr>
        <w:ind w:firstLineChars="200" w:firstLine="624"/>
      </w:pPr>
    </w:p>
    <w:p w:rsidR="00B53B74" w:rsidRDefault="00B53B74" w:rsidP="00647787">
      <w:pPr>
        <w:ind w:firstLineChars="200" w:firstLine="624"/>
      </w:pPr>
    </w:p>
    <w:p w:rsidR="00B53B74" w:rsidRDefault="00B53B74" w:rsidP="00647787">
      <w:pPr>
        <w:ind w:firstLineChars="200" w:firstLine="624"/>
      </w:pPr>
    </w:p>
    <w:p w:rsidR="00B53B74" w:rsidRDefault="00B53B74" w:rsidP="00647787">
      <w:pPr>
        <w:ind w:firstLineChars="200" w:firstLine="624"/>
      </w:pPr>
    </w:p>
    <w:p w:rsidR="00B53B74" w:rsidRDefault="00B53B74" w:rsidP="00647787">
      <w:pPr>
        <w:ind w:firstLineChars="200" w:firstLine="624"/>
      </w:pPr>
    </w:p>
    <w:p w:rsidR="00B53B74" w:rsidRDefault="00B53B74" w:rsidP="00647787">
      <w:pPr>
        <w:ind w:firstLineChars="200" w:firstLine="624"/>
      </w:pPr>
    </w:p>
    <w:p w:rsidR="00B53B74" w:rsidRDefault="00B53B74" w:rsidP="00647787">
      <w:pPr>
        <w:ind w:firstLineChars="200" w:firstLine="624"/>
        <w:sectPr w:rsidR="00B53B74" w:rsidSect="007B5FDB">
          <w:headerReference w:type="default" r:id="rId6"/>
          <w:footerReference w:type="default" r:id="rId7"/>
          <w:pgSz w:w="11906" w:h="16838" w:code="9"/>
          <w:pgMar w:top="2098" w:right="1588" w:bottom="2098" w:left="1588" w:header="1701" w:footer="1701" w:gutter="0"/>
          <w:pgNumType w:start="3"/>
          <w:cols w:space="425"/>
          <w:docGrid w:type="linesAndChars" w:linePitch="574" w:charSpace="-1683"/>
        </w:sectPr>
      </w:pPr>
    </w:p>
    <w:p w:rsidR="00B53B74" w:rsidRDefault="00B53B74" w:rsidP="00377411">
      <w:pPr>
        <w:rPr>
          <w:rFonts w:ascii="黑体" w:eastAsia="黑体"/>
        </w:rPr>
      </w:pPr>
      <w:r w:rsidRPr="00377411">
        <w:rPr>
          <w:rFonts w:ascii="黑体" w:eastAsia="黑体" w:cs="黑体" w:hint="eastAsia"/>
        </w:rPr>
        <w:lastRenderedPageBreak/>
        <w:t>附表</w:t>
      </w:r>
    </w:p>
    <w:p w:rsidR="00B53B74" w:rsidRPr="00377411" w:rsidRDefault="00B53B74" w:rsidP="00377411">
      <w:pPr>
        <w:jc w:val="center"/>
        <w:rPr>
          <w:rFonts w:ascii="方正小标宋简体" w:eastAsia="方正小标宋简体"/>
          <w:spacing w:val="-6"/>
          <w:sz w:val="44"/>
          <w:szCs w:val="44"/>
        </w:rPr>
      </w:pPr>
      <w:r w:rsidRPr="00377411">
        <w:rPr>
          <w:rFonts w:ascii="方正小标宋简体" w:eastAsia="方正小标宋简体" w:cs="方正小标宋简体" w:hint="eastAsia"/>
          <w:spacing w:val="-6"/>
          <w:sz w:val="44"/>
          <w:szCs w:val="44"/>
        </w:rPr>
        <w:t>增值税条件下建设工程费用标准、工程计价表格</w:t>
      </w:r>
    </w:p>
    <w:p w:rsidR="00B53B74" w:rsidRPr="00377411" w:rsidRDefault="00B53B74" w:rsidP="00767172">
      <w:pPr>
        <w:spacing w:line="500" w:lineRule="exact"/>
      </w:pPr>
      <w:r w:rsidRPr="00377411">
        <w:rPr>
          <w:rFonts w:cs="仿宋_GB2312" w:hint="eastAsia"/>
        </w:rPr>
        <w:t>附</w:t>
      </w:r>
      <w:r w:rsidRPr="00377411">
        <w:t>M</w:t>
      </w:r>
      <w:r w:rsidRPr="00377411">
        <w:rPr>
          <w:rFonts w:cs="仿宋_GB2312" w:hint="eastAsia"/>
        </w:rPr>
        <w:t>新表</w:t>
      </w:r>
      <w:r>
        <w:t xml:space="preserve">5      </w:t>
      </w:r>
      <w:r w:rsidRPr="00377411">
        <w:rPr>
          <w:rFonts w:cs="仿宋_GB2312" w:hint="eastAsia"/>
        </w:rPr>
        <w:t>单位工程概算费用计算程序及费率表</w:t>
      </w:r>
    </w:p>
    <w:p w:rsidR="00B53B74" w:rsidRPr="00377411" w:rsidRDefault="00B53B74" w:rsidP="00377411">
      <w:pPr>
        <w:spacing w:line="500" w:lineRule="exact"/>
        <w:jc w:val="center"/>
      </w:pPr>
      <w:r>
        <w:t xml:space="preserve">        </w:t>
      </w:r>
      <w:r w:rsidRPr="00377411">
        <w:rPr>
          <w:rFonts w:cs="仿宋_GB2312" w:hint="eastAsia"/>
        </w:rPr>
        <w:t>（一般计税法，人工费和机械费为计价基础）</w:t>
      </w:r>
    </w:p>
    <w:tbl>
      <w:tblPr>
        <w:tblW w:w="96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1701"/>
        <w:gridCol w:w="1701"/>
        <w:gridCol w:w="709"/>
        <w:gridCol w:w="1542"/>
        <w:gridCol w:w="850"/>
        <w:gridCol w:w="709"/>
      </w:tblGrid>
      <w:tr w:rsidR="00B53B74" w:rsidRPr="00456589">
        <w:trPr>
          <w:trHeight w:hRule="exact" w:val="408"/>
        </w:trPr>
        <w:tc>
          <w:tcPr>
            <w:tcW w:w="568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费用名称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计算基础及计算程序</w:t>
            </w:r>
          </w:p>
        </w:tc>
        <w:tc>
          <w:tcPr>
            <w:tcW w:w="3810" w:type="dxa"/>
            <w:gridSpan w:val="4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>
        <w:trPr>
          <w:trHeight w:hRule="exact" w:val="623"/>
        </w:trPr>
        <w:tc>
          <w:tcPr>
            <w:tcW w:w="568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建筑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市政道路、桥涵、隧道、构筑物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</w:t>
            </w:r>
          </w:p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土石方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仿古建筑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1.8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直接工程费和施工措施费中的人工费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1.2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材料费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直接工程费和施工措施费中的材料费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1.3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直接工程费和施工措施费中的机械费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主材费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除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1.2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项以外的主材费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56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1.5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大型施工机械进出场及</w:t>
            </w:r>
            <w:proofErr w:type="gramStart"/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安拆费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1.6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工程排水费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1.7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冬雨季施工增加费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1.8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零星工程费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企业管理费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按规定计算的（人工费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23.33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18.27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6.19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24.36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利润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按规定计算的（人工费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25.42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23.54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7.97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26.54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安全文明施工增加费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按规定计算的（人工费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24.77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19.76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6.87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24.90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其他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规</w:t>
            </w:r>
            <w:proofErr w:type="gramEnd"/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项人工费总额×费率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建安造价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项合计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销项税额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项×税率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附加税费</w:t>
            </w:r>
          </w:p>
        </w:tc>
        <w:tc>
          <w:tcPr>
            <w:tcW w:w="1701" w:type="dxa"/>
            <w:vMerge w:val="restart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7+8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1701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市区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县镇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其他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</w:tr>
      <w:tr w:rsidR="00B53B74" w:rsidRPr="00456589">
        <w:trPr>
          <w:trHeight w:hRule="exact" w:val="397"/>
        </w:trPr>
        <w:tc>
          <w:tcPr>
            <w:tcW w:w="568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单位工程概算总价</w:t>
            </w:r>
          </w:p>
        </w:tc>
        <w:tc>
          <w:tcPr>
            <w:tcW w:w="3402" w:type="dxa"/>
            <w:gridSpan w:val="2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9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项合计</w:t>
            </w: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3B74" w:rsidRPr="00456589" w:rsidRDefault="00B53B74" w:rsidP="00456589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B53B74" w:rsidRPr="00456589" w:rsidRDefault="00B53B74">
      <w:pPr>
        <w:rPr>
          <w:rFonts w:ascii="宋体" w:eastAsia="宋体" w:hAnsi="宋体"/>
          <w:b/>
          <w:bCs/>
          <w:sz w:val="18"/>
          <w:szCs w:val="18"/>
        </w:rPr>
      </w:pPr>
      <w:r w:rsidRPr="00456589">
        <w:rPr>
          <w:rFonts w:ascii="宋体" w:eastAsia="宋体" w:hAnsi="宋体" w:cs="宋体" w:hint="eastAsia"/>
          <w:b/>
          <w:bCs/>
          <w:sz w:val="18"/>
          <w:szCs w:val="18"/>
        </w:rPr>
        <w:t>注：采用一般计税法时，材料、机械台班单价均执行除税单价。</w:t>
      </w:r>
    </w:p>
    <w:p w:rsidR="00B53B74" w:rsidRPr="00377411" w:rsidRDefault="00B53B74" w:rsidP="00647787">
      <w:pPr>
        <w:spacing w:beforeLines="100"/>
        <w:rPr>
          <w:rFonts w:ascii="仿宋_GB2312" w:hAnsi="仿宋"/>
        </w:rPr>
      </w:pPr>
      <w:r w:rsidRPr="00377411">
        <w:rPr>
          <w:rFonts w:ascii="仿宋_GB2312" w:hAnsi="仿宋" w:cs="仿宋_GB2312" w:hint="eastAsia"/>
        </w:rPr>
        <w:lastRenderedPageBreak/>
        <w:t>附</w:t>
      </w:r>
      <w:r w:rsidRPr="00377411">
        <w:rPr>
          <w:rFonts w:ascii="仿宋_GB2312" w:hAnsi="仿宋" w:cs="仿宋_GB2312"/>
        </w:rPr>
        <w:t>M</w:t>
      </w:r>
      <w:r w:rsidRPr="00377411">
        <w:rPr>
          <w:rFonts w:ascii="仿宋_GB2312" w:hAnsi="仿宋" w:cs="仿宋_GB2312" w:hint="eastAsia"/>
        </w:rPr>
        <w:t>新表</w:t>
      </w:r>
      <w:r w:rsidRPr="00377411">
        <w:rPr>
          <w:rFonts w:ascii="仿宋_GB2312" w:hAnsi="仿宋" w:cs="仿宋_GB2312"/>
        </w:rPr>
        <w:t xml:space="preserve">6 </w:t>
      </w:r>
      <w:r w:rsidRPr="00377411">
        <w:rPr>
          <w:rFonts w:ascii="仿宋_GB2312" w:hAnsi="仿宋" w:cs="仿宋_GB2312"/>
          <w:sz w:val="18"/>
          <w:szCs w:val="18"/>
        </w:rPr>
        <w:t xml:space="preserve">   </w:t>
      </w:r>
      <w:r>
        <w:rPr>
          <w:rFonts w:ascii="仿宋_GB2312" w:hAnsi="仿宋" w:cs="仿宋_GB2312"/>
        </w:rPr>
        <w:t xml:space="preserve">  </w:t>
      </w:r>
      <w:r w:rsidRPr="00377411">
        <w:rPr>
          <w:rFonts w:ascii="仿宋_GB2312" w:hAnsi="仿宋" w:cs="仿宋_GB2312" w:hint="eastAsia"/>
        </w:rPr>
        <w:t>单位工程概算费用计算程序及费率表</w:t>
      </w:r>
    </w:p>
    <w:p w:rsidR="00B53B74" w:rsidRPr="00377411" w:rsidRDefault="00B53B74" w:rsidP="00377411">
      <w:pPr>
        <w:jc w:val="center"/>
        <w:rPr>
          <w:rFonts w:ascii="仿宋_GB2312" w:hAnsi="仿宋"/>
        </w:rPr>
      </w:pPr>
      <w:r w:rsidRPr="00377411">
        <w:rPr>
          <w:rFonts w:ascii="仿宋_GB2312" w:hAnsi="仿宋" w:cs="仿宋_GB2312" w:hint="eastAsia"/>
        </w:rPr>
        <w:t>（一般计税法，人工费为计价基础）</w:t>
      </w: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1685"/>
        <w:gridCol w:w="1877"/>
        <w:gridCol w:w="848"/>
        <w:gridCol w:w="824"/>
        <w:gridCol w:w="988"/>
        <w:gridCol w:w="848"/>
      </w:tblGrid>
      <w:tr w:rsidR="00B53B74" w:rsidRPr="00456589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费用名称</w:t>
            </w:r>
          </w:p>
        </w:tc>
        <w:tc>
          <w:tcPr>
            <w:tcW w:w="3562" w:type="dxa"/>
            <w:gridSpan w:val="2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计算基础及计算程序</w:t>
            </w:r>
          </w:p>
        </w:tc>
        <w:tc>
          <w:tcPr>
            <w:tcW w:w="3508" w:type="dxa"/>
            <w:gridSpan w:val="4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>
        <w:trPr>
          <w:trHeight w:hRule="exact" w:val="870"/>
          <w:jc w:val="center"/>
        </w:trPr>
        <w:tc>
          <w:tcPr>
            <w:tcW w:w="53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单独装饰工程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安装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市政给排水、燃气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园林景观、绿化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1.8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直接工程费和施工措施费中的人工费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1.2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材料费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直接工程费和施工措施费中的材料费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1.3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直接工程费和施工措施费中的机械费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主材费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除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1.2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项以外的主材费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702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1.5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大型施工机械进出场及</w:t>
            </w:r>
            <w:proofErr w:type="gramStart"/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安拆费</w:t>
            </w:r>
            <w:proofErr w:type="gramEnd"/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0.5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1.6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工程排水费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1.7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冬雨季施工增加费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0.16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1.8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零星工程费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1.4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企业管理费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按规定计算的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33.18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28.98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23.32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25.02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利润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按规定计算的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36.16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31.59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30.01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32.25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安全文明施工增加费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按规定计算的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29.62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27.33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23.22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26.04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其他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规</w:t>
            </w:r>
            <w:proofErr w:type="gramEnd"/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项）×费率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4.1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项人工费总额×费率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9.5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建安造价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项合计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销项税额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项×税率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附加税费</w:t>
            </w:r>
          </w:p>
        </w:tc>
        <w:tc>
          <w:tcPr>
            <w:tcW w:w="1685" w:type="dxa"/>
            <w:vMerge w:val="restart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8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项×费率</w:t>
            </w:r>
          </w:p>
        </w:tc>
        <w:tc>
          <w:tcPr>
            <w:tcW w:w="1877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市区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县镇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其他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</w:tr>
      <w:tr w:rsidR="00B53B74" w:rsidRPr="00456589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单位工程概算总价</w:t>
            </w:r>
          </w:p>
        </w:tc>
        <w:tc>
          <w:tcPr>
            <w:tcW w:w="3562" w:type="dxa"/>
            <w:gridSpan w:val="2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9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项合计</w:t>
            </w: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53B74" w:rsidRPr="00456589" w:rsidRDefault="00B53B74" w:rsidP="00377411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B53B74" w:rsidRPr="00456589" w:rsidRDefault="00B53B74">
      <w:pPr>
        <w:rPr>
          <w:rFonts w:ascii="宋体" w:eastAsia="宋体" w:hAnsi="宋体"/>
          <w:b/>
          <w:bCs/>
          <w:sz w:val="28"/>
          <w:szCs w:val="28"/>
        </w:rPr>
      </w:pPr>
      <w:r w:rsidRPr="00456589">
        <w:rPr>
          <w:rFonts w:ascii="宋体" w:eastAsia="宋体" w:hAnsi="宋体" w:cs="宋体" w:hint="eastAsia"/>
          <w:b/>
          <w:bCs/>
          <w:sz w:val="18"/>
          <w:szCs w:val="18"/>
        </w:rPr>
        <w:t>注：采用一般计税法时，材料、机械台班单价均执行除税单价。</w:t>
      </w:r>
    </w:p>
    <w:p w:rsidR="00B53B74" w:rsidRPr="00456589" w:rsidRDefault="00B53B74" w:rsidP="00647787">
      <w:pPr>
        <w:tabs>
          <w:tab w:val="left" w:pos="5460"/>
        </w:tabs>
        <w:spacing w:beforeLines="500"/>
        <w:rPr>
          <w:rFonts w:ascii="仿宋_GB2312" w:hAnsi="仿宋"/>
        </w:rPr>
      </w:pPr>
      <w:r w:rsidRPr="00456589">
        <w:rPr>
          <w:rFonts w:ascii="仿宋_GB2312" w:hAnsi="仿宋" w:cs="仿宋_GB2312" w:hint="eastAsia"/>
        </w:rPr>
        <w:t>附</w:t>
      </w:r>
      <w:r w:rsidRPr="00456589">
        <w:rPr>
          <w:rFonts w:ascii="仿宋_GB2312" w:hAnsi="仿宋" w:cs="仿宋_GB2312"/>
        </w:rPr>
        <w:t>M</w:t>
      </w:r>
      <w:r w:rsidRPr="00456589">
        <w:rPr>
          <w:rFonts w:ascii="仿宋_GB2312" w:hAnsi="仿宋" w:cs="仿宋_GB2312" w:hint="eastAsia"/>
        </w:rPr>
        <w:t>新表</w:t>
      </w:r>
      <w:r w:rsidRPr="00456589">
        <w:rPr>
          <w:rFonts w:ascii="仿宋_GB2312" w:hAnsi="仿宋" w:cs="仿宋_GB2312"/>
        </w:rPr>
        <w:t xml:space="preserve">1        </w:t>
      </w:r>
      <w:r w:rsidRPr="00456589">
        <w:rPr>
          <w:rFonts w:ascii="仿宋_GB2312" w:hAnsi="仿宋" w:cs="仿宋_GB2312" w:hint="eastAsia"/>
        </w:rPr>
        <w:t>施工企业管理费及利润表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3"/>
        <w:gridCol w:w="417"/>
        <w:gridCol w:w="2190"/>
        <w:gridCol w:w="1465"/>
        <w:gridCol w:w="1265"/>
        <w:gridCol w:w="669"/>
        <w:gridCol w:w="1174"/>
        <w:gridCol w:w="759"/>
      </w:tblGrid>
      <w:tr w:rsidR="00B53B74" w:rsidRPr="00456589">
        <w:trPr>
          <w:trHeight w:val="397"/>
          <w:jc w:val="center"/>
        </w:trPr>
        <w:tc>
          <w:tcPr>
            <w:tcW w:w="583" w:type="dxa"/>
            <w:vMerge w:val="restart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607" w:type="dxa"/>
            <w:gridSpan w:val="2"/>
            <w:vMerge w:val="restart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1465" w:type="dxa"/>
            <w:vMerge w:val="restart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1934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一般计税法费率标准（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933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简易计税法费率标准</w:t>
            </w:r>
          </w:p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>
        <w:trPr>
          <w:trHeight w:val="312"/>
          <w:jc w:val="center"/>
        </w:trPr>
        <w:tc>
          <w:tcPr>
            <w:tcW w:w="583" w:type="dxa"/>
            <w:vMerge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07" w:type="dxa"/>
            <w:gridSpan w:val="2"/>
            <w:vMerge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企业管理费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利润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企业管理费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利润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建筑工程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23.33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25.42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23.34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25.12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装饰装修工程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26.48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28.88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26.81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28.88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安装工程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28.98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31.59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29.34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31.59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园林景观绿化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19.90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21.70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20.15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21.70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仿古建筑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24.36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26.54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24.51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26.39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17" w:type="dxa"/>
            <w:vMerge w:val="restart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市政</w:t>
            </w:r>
          </w:p>
        </w:tc>
        <w:tc>
          <w:tcPr>
            <w:tcW w:w="2190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给排水、燃气工程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27.82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30.33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25.81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27.80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17" w:type="dxa"/>
            <w:vMerge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道路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、桥涵、隧道工程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21.59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23.54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21.82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23.50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机械土石方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7.31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7.97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6.83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7.35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机械打桩、地基处理（不包括强夯地基）、基坑支护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13.43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14.64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12.67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13.64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583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2607" w:type="dxa"/>
            <w:gridSpan w:val="2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劳务分包企业</w:t>
            </w:r>
          </w:p>
        </w:tc>
        <w:tc>
          <w:tcPr>
            <w:tcW w:w="14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65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—</w:t>
            </w:r>
          </w:p>
        </w:tc>
        <w:tc>
          <w:tcPr>
            <w:tcW w:w="66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—</w:t>
            </w:r>
          </w:p>
        </w:tc>
        <w:tc>
          <w:tcPr>
            <w:tcW w:w="1174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B53B74" w:rsidRPr="00456589" w:rsidRDefault="00B53B74" w:rsidP="00456589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7.36</w:t>
            </w:r>
          </w:p>
        </w:tc>
      </w:tr>
    </w:tbl>
    <w:p w:rsidR="00B53B74" w:rsidRPr="00456589" w:rsidRDefault="00B53B74">
      <w:pPr>
        <w:rPr>
          <w:rFonts w:ascii="宋体" w:eastAsia="宋体" w:hAnsi="宋体"/>
          <w:sz w:val="18"/>
          <w:szCs w:val="18"/>
        </w:rPr>
      </w:pPr>
      <w:r w:rsidRPr="00456589">
        <w:rPr>
          <w:rFonts w:ascii="宋体" w:eastAsia="宋体" w:hAnsi="宋体" w:cs="宋体" w:hint="eastAsia"/>
          <w:sz w:val="18"/>
          <w:szCs w:val="18"/>
        </w:rPr>
        <w:t>注：</w:t>
      </w:r>
      <w:r w:rsidRPr="00456589">
        <w:rPr>
          <w:rFonts w:ascii="宋体" w:eastAsia="宋体" w:hAnsi="宋体" w:cs="宋体"/>
          <w:sz w:val="18"/>
          <w:szCs w:val="18"/>
        </w:rPr>
        <w:t>1.</w:t>
      </w:r>
      <w:r w:rsidRPr="00456589">
        <w:rPr>
          <w:rFonts w:ascii="宋体" w:eastAsia="宋体" w:hAnsi="宋体" w:cs="宋体" w:hint="eastAsia"/>
          <w:sz w:val="18"/>
          <w:szCs w:val="18"/>
        </w:rPr>
        <w:t>计费基础中的人工费和机械费中的人工费均按</w:t>
      </w:r>
      <w:r w:rsidRPr="00456589">
        <w:rPr>
          <w:rFonts w:ascii="宋体" w:eastAsia="宋体" w:hAnsi="宋体" w:cs="宋体"/>
          <w:sz w:val="18"/>
          <w:szCs w:val="18"/>
        </w:rPr>
        <w:t>60</w:t>
      </w:r>
      <w:r w:rsidRPr="00456589">
        <w:rPr>
          <w:rFonts w:ascii="宋体" w:eastAsia="宋体" w:hAnsi="宋体" w:cs="宋体" w:hint="eastAsia"/>
          <w:sz w:val="18"/>
          <w:szCs w:val="18"/>
        </w:rPr>
        <w:t>元</w:t>
      </w:r>
      <w:r w:rsidRPr="00456589">
        <w:rPr>
          <w:rFonts w:ascii="宋体" w:eastAsia="宋体" w:hAnsi="宋体" w:cs="宋体"/>
          <w:sz w:val="18"/>
          <w:szCs w:val="18"/>
        </w:rPr>
        <w:t>/</w:t>
      </w:r>
      <w:r w:rsidRPr="00456589">
        <w:rPr>
          <w:rFonts w:ascii="宋体" w:eastAsia="宋体" w:hAnsi="宋体" w:cs="宋体" w:hint="eastAsia"/>
          <w:sz w:val="18"/>
          <w:szCs w:val="18"/>
        </w:rPr>
        <w:t>工日计算。</w:t>
      </w:r>
    </w:p>
    <w:p w:rsidR="00B53B74" w:rsidRPr="00456589" w:rsidRDefault="00B53B74">
      <w:pPr>
        <w:ind w:firstLine="345"/>
        <w:rPr>
          <w:rFonts w:ascii="宋体" w:eastAsia="宋体" w:hAnsi="宋体"/>
          <w:sz w:val="18"/>
          <w:szCs w:val="18"/>
        </w:rPr>
      </w:pPr>
      <w:r w:rsidRPr="00456589">
        <w:rPr>
          <w:rFonts w:ascii="宋体" w:eastAsia="宋体" w:hAnsi="宋体" w:cs="宋体"/>
          <w:sz w:val="18"/>
          <w:szCs w:val="18"/>
        </w:rPr>
        <w:t>2.</w:t>
      </w:r>
      <w:r w:rsidRPr="00456589">
        <w:rPr>
          <w:rFonts w:ascii="宋体" w:eastAsia="宋体" w:hAnsi="宋体" w:cs="宋体" w:hint="eastAsia"/>
          <w:sz w:val="18"/>
          <w:szCs w:val="18"/>
        </w:rPr>
        <w:t>当采用“简易计税法”时，机械费直接</w:t>
      </w:r>
      <w:proofErr w:type="gramStart"/>
      <w:r w:rsidRPr="00456589">
        <w:rPr>
          <w:rFonts w:ascii="宋体" w:eastAsia="宋体" w:hAnsi="宋体" w:cs="宋体" w:hint="eastAsia"/>
          <w:sz w:val="18"/>
          <w:szCs w:val="18"/>
        </w:rPr>
        <w:t>按湘建价</w:t>
      </w:r>
      <w:proofErr w:type="gramEnd"/>
      <w:r w:rsidRPr="00456589">
        <w:rPr>
          <w:rFonts w:ascii="宋体" w:eastAsia="宋体" w:hAnsi="宋体" w:cs="宋体" w:hint="eastAsia"/>
          <w:sz w:val="18"/>
          <w:szCs w:val="18"/>
        </w:rPr>
        <w:t>〔</w:t>
      </w:r>
      <w:r w:rsidRPr="00456589">
        <w:rPr>
          <w:rFonts w:ascii="宋体" w:eastAsia="宋体" w:hAnsi="宋体" w:cs="宋体"/>
          <w:sz w:val="18"/>
          <w:szCs w:val="18"/>
        </w:rPr>
        <w:t>2014</w:t>
      </w:r>
      <w:r w:rsidRPr="00456589">
        <w:rPr>
          <w:rFonts w:ascii="宋体" w:eastAsia="宋体" w:hAnsi="宋体" w:cs="宋体" w:hint="eastAsia"/>
          <w:sz w:val="18"/>
          <w:szCs w:val="18"/>
        </w:rPr>
        <w:t>〕</w:t>
      </w:r>
      <w:r w:rsidRPr="00456589">
        <w:rPr>
          <w:rFonts w:ascii="宋体" w:eastAsia="宋体" w:hAnsi="宋体" w:cs="宋体"/>
          <w:sz w:val="18"/>
          <w:szCs w:val="18"/>
        </w:rPr>
        <w:t>113</w:t>
      </w:r>
      <w:r w:rsidRPr="00456589">
        <w:rPr>
          <w:rFonts w:ascii="宋体" w:eastAsia="宋体" w:hAnsi="宋体" w:cs="宋体" w:hint="eastAsia"/>
          <w:sz w:val="18"/>
          <w:szCs w:val="18"/>
        </w:rPr>
        <w:t>号</w:t>
      </w:r>
      <w:proofErr w:type="gramStart"/>
      <w:r w:rsidRPr="00456589">
        <w:rPr>
          <w:rFonts w:ascii="宋体" w:eastAsia="宋体" w:hAnsi="宋体" w:cs="宋体" w:hint="eastAsia"/>
          <w:sz w:val="18"/>
          <w:szCs w:val="18"/>
        </w:rPr>
        <w:t>文相关</w:t>
      </w:r>
      <w:proofErr w:type="gramEnd"/>
      <w:r w:rsidRPr="00456589">
        <w:rPr>
          <w:rFonts w:ascii="宋体" w:eastAsia="宋体" w:hAnsi="宋体" w:cs="宋体" w:hint="eastAsia"/>
          <w:sz w:val="18"/>
          <w:szCs w:val="18"/>
        </w:rPr>
        <w:t>规定计算。</w:t>
      </w:r>
    </w:p>
    <w:p w:rsidR="00B53B74" w:rsidRPr="00456589" w:rsidRDefault="00B53B74">
      <w:pPr>
        <w:ind w:firstLine="345"/>
        <w:rPr>
          <w:rFonts w:ascii="宋体" w:eastAsia="宋体" w:hAnsi="宋体"/>
          <w:sz w:val="18"/>
          <w:szCs w:val="18"/>
        </w:rPr>
      </w:pPr>
      <w:r w:rsidRPr="00456589">
        <w:rPr>
          <w:rFonts w:ascii="宋体" w:eastAsia="宋体" w:hAnsi="宋体" w:cs="宋体"/>
          <w:sz w:val="18"/>
          <w:szCs w:val="18"/>
        </w:rPr>
        <w:t>3.</w:t>
      </w:r>
      <w:r w:rsidRPr="00456589">
        <w:rPr>
          <w:rFonts w:ascii="宋体" w:eastAsia="宋体" w:hAnsi="宋体" w:cs="宋体" w:hint="eastAsia"/>
          <w:sz w:val="18"/>
          <w:szCs w:val="18"/>
        </w:rPr>
        <w:t>当采用“一般计税法”时，机械费</w:t>
      </w:r>
      <w:proofErr w:type="gramStart"/>
      <w:r w:rsidRPr="00456589">
        <w:rPr>
          <w:rFonts w:ascii="宋体" w:eastAsia="宋体" w:hAnsi="宋体" w:cs="宋体" w:hint="eastAsia"/>
          <w:sz w:val="18"/>
          <w:szCs w:val="18"/>
        </w:rPr>
        <w:t>按湘建价</w:t>
      </w:r>
      <w:proofErr w:type="gramEnd"/>
      <w:r w:rsidRPr="00456589">
        <w:rPr>
          <w:rFonts w:ascii="宋体" w:eastAsia="宋体" w:hAnsi="宋体" w:cs="宋体" w:hint="eastAsia"/>
          <w:sz w:val="18"/>
          <w:szCs w:val="18"/>
        </w:rPr>
        <w:t>〔</w:t>
      </w:r>
      <w:r w:rsidRPr="00456589">
        <w:rPr>
          <w:rFonts w:ascii="宋体" w:eastAsia="宋体" w:hAnsi="宋体" w:cs="宋体"/>
          <w:sz w:val="18"/>
          <w:szCs w:val="18"/>
        </w:rPr>
        <w:t>2014</w:t>
      </w:r>
      <w:r w:rsidRPr="00456589">
        <w:rPr>
          <w:rFonts w:ascii="宋体" w:eastAsia="宋体" w:hAnsi="宋体" w:cs="宋体" w:hint="eastAsia"/>
          <w:sz w:val="18"/>
          <w:szCs w:val="18"/>
        </w:rPr>
        <w:t>〕</w:t>
      </w:r>
      <w:r w:rsidRPr="00456589">
        <w:rPr>
          <w:rFonts w:ascii="宋体" w:eastAsia="宋体" w:hAnsi="宋体" w:cs="宋体"/>
          <w:sz w:val="18"/>
          <w:szCs w:val="18"/>
        </w:rPr>
        <w:t>113</w:t>
      </w:r>
      <w:r w:rsidRPr="00456589">
        <w:rPr>
          <w:rFonts w:ascii="宋体" w:eastAsia="宋体" w:hAnsi="宋体" w:cs="宋体" w:hint="eastAsia"/>
          <w:sz w:val="18"/>
          <w:szCs w:val="18"/>
        </w:rPr>
        <w:t>号</w:t>
      </w:r>
      <w:proofErr w:type="gramStart"/>
      <w:r w:rsidRPr="00456589">
        <w:rPr>
          <w:rFonts w:ascii="宋体" w:eastAsia="宋体" w:hAnsi="宋体" w:cs="宋体" w:hint="eastAsia"/>
          <w:sz w:val="18"/>
          <w:szCs w:val="18"/>
        </w:rPr>
        <w:t>文相关</w:t>
      </w:r>
      <w:proofErr w:type="gramEnd"/>
      <w:r w:rsidRPr="00456589">
        <w:rPr>
          <w:rFonts w:ascii="宋体" w:eastAsia="宋体" w:hAnsi="宋体" w:cs="宋体" w:hint="eastAsia"/>
          <w:sz w:val="18"/>
          <w:szCs w:val="18"/>
        </w:rPr>
        <w:t>规定计算，并区别不同单位工程乘以系数：</w:t>
      </w:r>
    </w:p>
    <w:p w:rsidR="00B53B74" w:rsidRPr="00456589" w:rsidRDefault="00B53B74">
      <w:pPr>
        <w:ind w:firstLine="345"/>
        <w:rPr>
          <w:rFonts w:ascii="宋体" w:eastAsia="宋体" w:hAnsi="宋体"/>
          <w:sz w:val="18"/>
          <w:szCs w:val="18"/>
        </w:rPr>
      </w:pPr>
      <w:r w:rsidRPr="00456589">
        <w:rPr>
          <w:rFonts w:ascii="宋体" w:eastAsia="宋体" w:hAnsi="宋体" w:cs="宋体"/>
          <w:sz w:val="18"/>
          <w:szCs w:val="18"/>
        </w:rPr>
        <w:t>1</w:t>
      </w:r>
      <w:r w:rsidRPr="00456589">
        <w:rPr>
          <w:rFonts w:ascii="宋体" w:eastAsia="宋体" w:hAnsi="宋体" w:cs="宋体" w:hint="eastAsia"/>
          <w:sz w:val="18"/>
          <w:szCs w:val="18"/>
        </w:rPr>
        <w:t>）机械土石方、强夯、钢板桩和预制管桩的沉桩、结构吊装等大型机械施工的工程乘以</w:t>
      </w:r>
      <w:r w:rsidRPr="00456589">
        <w:rPr>
          <w:rFonts w:ascii="宋体" w:eastAsia="宋体" w:hAnsi="宋体" w:cs="宋体"/>
          <w:sz w:val="18"/>
          <w:szCs w:val="18"/>
        </w:rPr>
        <w:t>0.92</w:t>
      </w:r>
      <w:r w:rsidRPr="00456589">
        <w:rPr>
          <w:rFonts w:ascii="宋体" w:eastAsia="宋体" w:hAnsi="宋体" w:cs="宋体" w:hint="eastAsia"/>
          <w:sz w:val="18"/>
          <w:szCs w:val="18"/>
        </w:rPr>
        <w:t>；</w:t>
      </w:r>
    </w:p>
    <w:p w:rsidR="00B53B74" w:rsidRDefault="00B53B74">
      <w:pPr>
        <w:ind w:firstLine="345"/>
        <w:rPr>
          <w:rFonts w:ascii="宋体" w:eastAsia="宋体" w:hAnsi="宋体"/>
          <w:sz w:val="18"/>
          <w:szCs w:val="18"/>
        </w:rPr>
      </w:pPr>
      <w:r w:rsidRPr="00456589">
        <w:rPr>
          <w:rFonts w:ascii="宋体" w:eastAsia="宋体" w:hAnsi="宋体" w:cs="宋体"/>
          <w:sz w:val="18"/>
          <w:szCs w:val="18"/>
        </w:rPr>
        <w:lastRenderedPageBreak/>
        <w:t>2</w:t>
      </w:r>
      <w:r w:rsidRPr="00456589">
        <w:rPr>
          <w:rFonts w:ascii="宋体" w:eastAsia="宋体" w:hAnsi="宋体" w:cs="宋体" w:hint="eastAsia"/>
          <w:sz w:val="18"/>
          <w:szCs w:val="18"/>
        </w:rPr>
        <w:t>）其他工程乘以</w:t>
      </w:r>
      <w:r w:rsidRPr="00456589">
        <w:rPr>
          <w:rFonts w:ascii="宋体" w:eastAsia="宋体" w:hAnsi="宋体" w:cs="宋体"/>
          <w:sz w:val="18"/>
          <w:szCs w:val="18"/>
        </w:rPr>
        <w:t>0.95</w:t>
      </w:r>
      <w:r w:rsidRPr="00456589">
        <w:rPr>
          <w:rFonts w:ascii="宋体" w:eastAsia="宋体" w:hAnsi="宋体" w:cs="宋体" w:hint="eastAsia"/>
          <w:sz w:val="18"/>
          <w:szCs w:val="18"/>
        </w:rPr>
        <w:t>。</w:t>
      </w:r>
    </w:p>
    <w:p w:rsidR="00B53B74" w:rsidRDefault="00B53B74">
      <w:pPr>
        <w:ind w:firstLine="345"/>
        <w:rPr>
          <w:rFonts w:ascii="宋体" w:eastAsia="宋体" w:hAnsi="宋体"/>
          <w:sz w:val="18"/>
          <w:szCs w:val="18"/>
        </w:rPr>
      </w:pPr>
    </w:p>
    <w:p w:rsidR="00B53B74" w:rsidRDefault="00B53B74">
      <w:pPr>
        <w:ind w:firstLine="345"/>
        <w:rPr>
          <w:rFonts w:ascii="宋体" w:eastAsia="宋体" w:hAnsi="宋体"/>
          <w:sz w:val="18"/>
          <w:szCs w:val="18"/>
        </w:rPr>
      </w:pPr>
    </w:p>
    <w:p w:rsidR="00B53B74" w:rsidRDefault="00B53B74">
      <w:pPr>
        <w:ind w:firstLine="345"/>
        <w:rPr>
          <w:rFonts w:ascii="宋体" w:eastAsia="宋体" w:hAnsi="宋体"/>
          <w:sz w:val="18"/>
          <w:szCs w:val="18"/>
        </w:rPr>
      </w:pPr>
    </w:p>
    <w:p w:rsidR="00B53B74" w:rsidRDefault="00B53B74">
      <w:pPr>
        <w:ind w:firstLine="345"/>
        <w:rPr>
          <w:rFonts w:ascii="宋体" w:eastAsia="宋体" w:hAnsi="宋体"/>
          <w:sz w:val="18"/>
          <w:szCs w:val="18"/>
        </w:rPr>
      </w:pPr>
    </w:p>
    <w:p w:rsidR="00B53B74" w:rsidRDefault="00B53B74">
      <w:pPr>
        <w:ind w:firstLine="345"/>
        <w:rPr>
          <w:rFonts w:ascii="宋体" w:eastAsia="宋体" w:hAnsi="宋体"/>
          <w:sz w:val="18"/>
          <w:szCs w:val="18"/>
        </w:rPr>
      </w:pPr>
    </w:p>
    <w:p w:rsidR="00B53B74" w:rsidRPr="00456589" w:rsidRDefault="00B53B74">
      <w:pPr>
        <w:ind w:firstLine="345"/>
        <w:rPr>
          <w:rFonts w:ascii="宋体" w:eastAsia="宋体" w:hAnsi="宋体"/>
          <w:sz w:val="18"/>
          <w:szCs w:val="18"/>
        </w:rPr>
      </w:pPr>
    </w:p>
    <w:p w:rsidR="00B53B74" w:rsidRPr="00456589" w:rsidRDefault="00B53B74" w:rsidP="00647787">
      <w:pPr>
        <w:spacing w:beforeLines="100"/>
        <w:rPr>
          <w:rFonts w:ascii="仿宋_GB2312" w:hAnsi="仿宋"/>
        </w:rPr>
      </w:pPr>
      <w:r w:rsidRPr="00456589">
        <w:rPr>
          <w:rFonts w:ascii="仿宋_GB2312" w:hAnsi="仿宋" w:cs="仿宋_GB2312" w:hint="eastAsia"/>
        </w:rPr>
        <w:t>附</w:t>
      </w:r>
      <w:r w:rsidRPr="00456589">
        <w:rPr>
          <w:rFonts w:ascii="仿宋_GB2312" w:hAnsi="仿宋" w:cs="仿宋_GB2312"/>
        </w:rPr>
        <w:t>M</w:t>
      </w:r>
      <w:r w:rsidRPr="00456589">
        <w:rPr>
          <w:rFonts w:ascii="仿宋_GB2312" w:hAnsi="仿宋" w:cs="仿宋_GB2312" w:hint="eastAsia"/>
        </w:rPr>
        <w:t>新表</w:t>
      </w:r>
      <w:r w:rsidRPr="00456589">
        <w:rPr>
          <w:rFonts w:ascii="仿宋_GB2312" w:hAnsi="仿宋" w:cs="仿宋_GB2312"/>
        </w:rPr>
        <w:t xml:space="preserve">2  </w:t>
      </w:r>
      <w:r>
        <w:rPr>
          <w:rFonts w:ascii="仿宋_GB2312" w:hAnsi="仿宋" w:cs="仿宋_GB2312"/>
        </w:rPr>
        <w:t xml:space="preserve">         </w:t>
      </w:r>
      <w:r w:rsidRPr="00456589">
        <w:rPr>
          <w:rFonts w:ascii="仿宋_GB2312" w:hAnsi="仿宋" w:cs="仿宋_GB2312" w:hint="eastAsia"/>
        </w:rPr>
        <w:t>安全文明施工费表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420"/>
        <w:gridCol w:w="3158"/>
        <w:gridCol w:w="1657"/>
        <w:gridCol w:w="1285"/>
        <w:gridCol w:w="1384"/>
      </w:tblGrid>
      <w:tr w:rsidR="00B53B74" w:rsidRPr="00456589">
        <w:trPr>
          <w:trHeight w:val="197"/>
          <w:jc w:val="center"/>
        </w:trPr>
        <w:tc>
          <w:tcPr>
            <w:tcW w:w="618" w:type="dxa"/>
            <w:vMerge w:val="restart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1657" w:type="dxa"/>
            <w:vMerge w:val="restart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2669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费率标准（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>
        <w:trPr>
          <w:trHeight w:val="197"/>
          <w:jc w:val="center"/>
        </w:trPr>
        <w:tc>
          <w:tcPr>
            <w:tcW w:w="618" w:type="dxa"/>
            <w:vMerge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vMerge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一般计税法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简易计税法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建筑工程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13.18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12.99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装饰装修工程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14.27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14.27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安装工程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13.76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13.76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园林景观绿化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10.63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10.63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仿古建筑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12.67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12.67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restart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市政</w:t>
            </w:r>
          </w:p>
        </w:tc>
        <w:tc>
          <w:tcPr>
            <w:tcW w:w="315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给排水、燃气工程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10.63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10.63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20" w:type="dxa"/>
            <w:vMerge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5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路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、桥涵、隧道工程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10.83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10.81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机械土石方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5.92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5.46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618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3578" w:type="dxa"/>
            <w:gridSpan w:val="2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机械打桩、地基处理（不包括强夯地基）、基坑支护</w:t>
            </w:r>
          </w:p>
        </w:tc>
        <w:tc>
          <w:tcPr>
            <w:tcW w:w="1657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机械费</w:t>
            </w:r>
          </w:p>
        </w:tc>
        <w:tc>
          <w:tcPr>
            <w:tcW w:w="1285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7.02</w:t>
            </w:r>
          </w:p>
        </w:tc>
        <w:tc>
          <w:tcPr>
            <w:tcW w:w="1384" w:type="dxa"/>
            <w:vAlign w:val="center"/>
          </w:tcPr>
          <w:p w:rsidR="00B53B74" w:rsidRPr="00456589" w:rsidRDefault="00B53B74" w:rsidP="00456589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6.54</w:t>
            </w:r>
          </w:p>
        </w:tc>
      </w:tr>
    </w:tbl>
    <w:p w:rsidR="00B53B74" w:rsidRPr="00377411" w:rsidRDefault="00B53B74" w:rsidP="00647787">
      <w:pPr>
        <w:spacing w:beforeLines="100"/>
        <w:rPr>
          <w:rFonts w:ascii="仿宋_GB2312" w:hAnsi="仿宋"/>
          <w:sz w:val="28"/>
          <w:szCs w:val="28"/>
        </w:rPr>
      </w:pPr>
    </w:p>
    <w:p w:rsidR="00B53B74" w:rsidRPr="00456589" w:rsidRDefault="00B53B74" w:rsidP="00647787">
      <w:pPr>
        <w:spacing w:beforeLines="100"/>
        <w:rPr>
          <w:rFonts w:ascii="仿宋_GB2312" w:hAnsi="仿宋"/>
        </w:rPr>
      </w:pPr>
      <w:r w:rsidRPr="00456589">
        <w:rPr>
          <w:rFonts w:ascii="仿宋_GB2312" w:hAnsi="仿宋" w:cs="仿宋_GB2312" w:hint="eastAsia"/>
        </w:rPr>
        <w:t>附</w:t>
      </w:r>
      <w:r w:rsidRPr="00456589">
        <w:rPr>
          <w:rFonts w:ascii="仿宋_GB2312" w:hAnsi="仿宋" w:cs="仿宋_GB2312"/>
        </w:rPr>
        <w:t>M</w:t>
      </w:r>
      <w:r w:rsidRPr="00456589">
        <w:rPr>
          <w:rFonts w:ascii="仿宋_GB2312" w:hAnsi="仿宋" w:cs="仿宋_GB2312" w:hint="eastAsia"/>
        </w:rPr>
        <w:t>新表</w:t>
      </w:r>
      <w:r w:rsidRPr="00456589">
        <w:rPr>
          <w:rFonts w:ascii="仿宋_GB2312" w:hAnsi="仿宋" w:cs="仿宋_GB2312"/>
        </w:rPr>
        <w:t xml:space="preserve">3  </w:t>
      </w:r>
      <w:r>
        <w:rPr>
          <w:rFonts w:ascii="仿宋_GB2312" w:hAnsi="仿宋" w:cs="仿宋_GB2312"/>
        </w:rPr>
        <w:t xml:space="preserve">               </w:t>
      </w:r>
      <w:proofErr w:type="gramStart"/>
      <w:r w:rsidRPr="00456589">
        <w:rPr>
          <w:rFonts w:ascii="仿宋_GB2312" w:hAnsi="仿宋" w:cs="仿宋_GB2312" w:hint="eastAsia"/>
        </w:rPr>
        <w:t>规</w:t>
      </w:r>
      <w:proofErr w:type="gramEnd"/>
      <w:r w:rsidRPr="00456589">
        <w:rPr>
          <w:rFonts w:ascii="仿宋_GB2312" w:hAnsi="仿宋" w:cs="仿宋_GB2312" w:hint="eastAsia"/>
        </w:rPr>
        <w:t>费</w:t>
      </w:r>
    </w:p>
    <w:tbl>
      <w:tblPr>
        <w:tblW w:w="8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1534"/>
        <w:gridCol w:w="2020"/>
        <w:gridCol w:w="1134"/>
        <w:gridCol w:w="2047"/>
        <w:gridCol w:w="1162"/>
      </w:tblGrid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34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54" w:type="dxa"/>
            <w:gridSpan w:val="2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一般计税法</w:t>
            </w:r>
          </w:p>
        </w:tc>
        <w:tc>
          <w:tcPr>
            <w:tcW w:w="3209" w:type="dxa"/>
            <w:gridSpan w:val="2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简易计税法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047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5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工程排污费</w:t>
            </w:r>
          </w:p>
        </w:tc>
        <w:tc>
          <w:tcPr>
            <w:tcW w:w="2020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建安造价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（扣除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费）</w:t>
            </w: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0.4</w:t>
            </w:r>
          </w:p>
        </w:tc>
        <w:tc>
          <w:tcPr>
            <w:tcW w:w="2047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税前造价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（扣除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费）</w:t>
            </w: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0.4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职工教育经费</w:t>
            </w:r>
          </w:p>
        </w:tc>
        <w:tc>
          <w:tcPr>
            <w:tcW w:w="2020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人工费总额</w:t>
            </w: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1.5</w:t>
            </w:r>
          </w:p>
        </w:tc>
        <w:tc>
          <w:tcPr>
            <w:tcW w:w="2047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人工费总额</w:t>
            </w: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1.5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工会经费</w:t>
            </w:r>
          </w:p>
        </w:tc>
        <w:tc>
          <w:tcPr>
            <w:tcW w:w="2020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2047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5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住房公积金</w:t>
            </w:r>
          </w:p>
        </w:tc>
        <w:tc>
          <w:tcPr>
            <w:tcW w:w="2020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2047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劳保基金</w:t>
            </w:r>
          </w:p>
        </w:tc>
        <w:tc>
          <w:tcPr>
            <w:tcW w:w="2020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建安造价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（扣除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费）</w:t>
            </w: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3.5</w:t>
            </w:r>
          </w:p>
        </w:tc>
        <w:tc>
          <w:tcPr>
            <w:tcW w:w="2047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税前造价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（扣除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费）</w:t>
            </w: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3.5</w:t>
            </w:r>
          </w:p>
        </w:tc>
      </w:tr>
      <w:tr w:rsidR="00B53B74" w:rsidRPr="00456589" w:rsidTr="002C45B0">
        <w:trPr>
          <w:trHeight w:hRule="exact" w:val="454"/>
          <w:jc w:val="center"/>
        </w:trPr>
        <w:tc>
          <w:tcPr>
            <w:tcW w:w="578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安全生产责任险</w:t>
            </w:r>
          </w:p>
        </w:tc>
        <w:tc>
          <w:tcPr>
            <w:tcW w:w="2020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  <w:tc>
          <w:tcPr>
            <w:tcW w:w="2047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0.2</w:t>
            </w:r>
          </w:p>
        </w:tc>
      </w:tr>
    </w:tbl>
    <w:p w:rsidR="00B53B74" w:rsidRDefault="00B53B74" w:rsidP="00647787">
      <w:pPr>
        <w:spacing w:beforeLines="100"/>
        <w:rPr>
          <w:rFonts w:ascii="仿宋_GB2312" w:hAnsi="仿宋"/>
          <w:sz w:val="28"/>
          <w:szCs w:val="28"/>
        </w:rPr>
      </w:pPr>
    </w:p>
    <w:p w:rsidR="00B53B74" w:rsidRPr="00456589" w:rsidRDefault="00B53B74" w:rsidP="00647787">
      <w:pPr>
        <w:spacing w:beforeLines="100"/>
        <w:rPr>
          <w:rFonts w:ascii="仿宋_GB2312" w:hAnsi="仿宋"/>
        </w:rPr>
      </w:pPr>
      <w:r w:rsidRPr="00456589">
        <w:rPr>
          <w:rFonts w:ascii="仿宋_GB2312" w:hAnsi="仿宋" w:cs="仿宋_GB2312" w:hint="eastAsia"/>
        </w:rPr>
        <w:t>附</w:t>
      </w:r>
      <w:r w:rsidRPr="00456589">
        <w:rPr>
          <w:rFonts w:ascii="仿宋_GB2312" w:hAnsi="仿宋" w:cs="仿宋_GB2312"/>
        </w:rPr>
        <w:t>M</w:t>
      </w:r>
      <w:r w:rsidRPr="00456589">
        <w:rPr>
          <w:rFonts w:ascii="仿宋_GB2312" w:hAnsi="仿宋" w:cs="仿宋_GB2312" w:hint="eastAsia"/>
        </w:rPr>
        <w:t>新表</w:t>
      </w:r>
      <w:r>
        <w:rPr>
          <w:rFonts w:ascii="仿宋_GB2312" w:hAnsi="仿宋" w:cs="仿宋_GB2312"/>
        </w:rPr>
        <w:t xml:space="preserve">4-1               </w:t>
      </w:r>
      <w:r w:rsidRPr="00456589">
        <w:rPr>
          <w:rFonts w:ascii="仿宋_GB2312" w:hAnsi="仿宋" w:cs="仿宋_GB2312" w:hint="eastAsia"/>
        </w:rPr>
        <w:t>纳税标准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4253"/>
        <w:gridCol w:w="1184"/>
      </w:tblGrid>
      <w:tr w:rsidR="00B53B74" w:rsidRPr="00456589">
        <w:trPr>
          <w:trHeight w:val="397"/>
          <w:jc w:val="center"/>
        </w:trPr>
        <w:tc>
          <w:tcPr>
            <w:tcW w:w="308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425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118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308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销项税额（一般计税法）</w:t>
            </w:r>
          </w:p>
        </w:tc>
        <w:tc>
          <w:tcPr>
            <w:tcW w:w="425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建安造价</w:t>
            </w:r>
          </w:p>
        </w:tc>
        <w:tc>
          <w:tcPr>
            <w:tcW w:w="118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308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应纳税额（简易计税法）</w:t>
            </w:r>
          </w:p>
        </w:tc>
        <w:tc>
          <w:tcPr>
            <w:tcW w:w="425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税前造价</w:t>
            </w:r>
          </w:p>
        </w:tc>
        <w:tc>
          <w:tcPr>
            <w:tcW w:w="1184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</w:tr>
    </w:tbl>
    <w:p w:rsidR="00B53B74" w:rsidRPr="00456589" w:rsidRDefault="00B53B74" w:rsidP="00647787">
      <w:pPr>
        <w:spacing w:beforeLines="100"/>
        <w:rPr>
          <w:rFonts w:ascii="仿宋_GB2312" w:hAnsi="仿宋"/>
        </w:rPr>
      </w:pPr>
      <w:r w:rsidRPr="00456589">
        <w:rPr>
          <w:rFonts w:ascii="仿宋_GB2312" w:hAnsi="仿宋" w:cs="仿宋_GB2312" w:hint="eastAsia"/>
        </w:rPr>
        <w:t>附</w:t>
      </w:r>
      <w:r w:rsidRPr="00456589">
        <w:rPr>
          <w:rFonts w:ascii="仿宋_GB2312" w:hAnsi="仿宋" w:cs="仿宋_GB2312"/>
        </w:rPr>
        <w:t>M</w:t>
      </w:r>
      <w:r w:rsidRPr="00456589">
        <w:rPr>
          <w:rFonts w:ascii="仿宋_GB2312" w:hAnsi="仿宋" w:cs="仿宋_GB2312" w:hint="eastAsia"/>
        </w:rPr>
        <w:t>新表</w:t>
      </w:r>
      <w:r w:rsidRPr="00456589">
        <w:rPr>
          <w:rFonts w:ascii="仿宋_GB2312" w:hAnsi="仿宋" w:cs="仿宋_GB2312"/>
        </w:rPr>
        <w:t xml:space="preserve">4-2  </w:t>
      </w:r>
      <w:r>
        <w:rPr>
          <w:rFonts w:ascii="仿宋_GB2312" w:hAnsi="仿宋" w:cs="仿宋_GB2312"/>
        </w:rPr>
        <w:t xml:space="preserve">          </w:t>
      </w:r>
      <w:r w:rsidRPr="00456589">
        <w:rPr>
          <w:rFonts w:ascii="仿宋_GB2312" w:hAnsi="仿宋" w:cs="仿宋_GB2312" w:hint="eastAsia"/>
        </w:rPr>
        <w:t>附加征收税费</w:t>
      </w:r>
      <w:r>
        <w:rPr>
          <w:rFonts w:ascii="仿宋_GB2312" w:hAnsi="仿宋" w:cs="仿宋_GB2312" w:hint="eastAsia"/>
        </w:rPr>
        <w:t>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843"/>
        <w:gridCol w:w="1276"/>
        <w:gridCol w:w="1275"/>
        <w:gridCol w:w="1043"/>
      </w:tblGrid>
      <w:tr w:rsidR="00B53B74" w:rsidRPr="00456589">
        <w:trPr>
          <w:trHeight w:val="197"/>
          <w:jc w:val="center"/>
        </w:trPr>
        <w:tc>
          <w:tcPr>
            <w:tcW w:w="3085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19" w:type="dxa"/>
            <w:gridSpan w:val="2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一般计税法</w:t>
            </w:r>
          </w:p>
        </w:tc>
        <w:tc>
          <w:tcPr>
            <w:tcW w:w="2318" w:type="dxa"/>
            <w:gridSpan w:val="2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简易计税法</w:t>
            </w:r>
          </w:p>
        </w:tc>
      </w:tr>
      <w:tr w:rsidR="00B53B74" w:rsidRPr="00456589">
        <w:trPr>
          <w:trHeight w:val="197"/>
          <w:jc w:val="center"/>
        </w:trPr>
        <w:tc>
          <w:tcPr>
            <w:tcW w:w="3085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1276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计费基础</w:t>
            </w:r>
          </w:p>
        </w:tc>
        <w:tc>
          <w:tcPr>
            <w:tcW w:w="104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费率（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%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308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纳税地点在市区的企业</w:t>
            </w:r>
          </w:p>
        </w:tc>
        <w:tc>
          <w:tcPr>
            <w:tcW w:w="1843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建安造价</w:t>
            </w:r>
            <w:r w:rsidRPr="00456589">
              <w:rPr>
                <w:rFonts w:ascii="宋体" w:eastAsia="宋体" w:hAnsi="宋体" w:cs="宋体"/>
                <w:sz w:val="18"/>
                <w:szCs w:val="18"/>
              </w:rPr>
              <w:t>+</w:t>
            </w: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销项税额</w:t>
            </w:r>
          </w:p>
        </w:tc>
        <w:tc>
          <w:tcPr>
            <w:tcW w:w="1276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0.36</w:t>
            </w:r>
          </w:p>
        </w:tc>
        <w:tc>
          <w:tcPr>
            <w:tcW w:w="1275" w:type="dxa"/>
            <w:vMerge w:val="restart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应纳税额</w:t>
            </w:r>
          </w:p>
        </w:tc>
        <w:tc>
          <w:tcPr>
            <w:tcW w:w="104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308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纳税地点在县城镇的企业</w:t>
            </w:r>
          </w:p>
        </w:tc>
        <w:tc>
          <w:tcPr>
            <w:tcW w:w="1843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0.3</w:t>
            </w:r>
          </w:p>
        </w:tc>
        <w:tc>
          <w:tcPr>
            <w:tcW w:w="1275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</w:tr>
      <w:tr w:rsidR="00B53B74" w:rsidRPr="00456589">
        <w:trPr>
          <w:trHeight w:val="397"/>
          <w:jc w:val="center"/>
        </w:trPr>
        <w:tc>
          <w:tcPr>
            <w:tcW w:w="3085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 w:hint="eastAsia"/>
                <w:sz w:val="18"/>
                <w:szCs w:val="18"/>
              </w:rPr>
              <w:t>纳税地点不在市区县城镇的企业</w:t>
            </w:r>
          </w:p>
        </w:tc>
        <w:tc>
          <w:tcPr>
            <w:tcW w:w="1843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0.18</w:t>
            </w:r>
          </w:p>
        </w:tc>
        <w:tc>
          <w:tcPr>
            <w:tcW w:w="1275" w:type="dxa"/>
            <w:vMerge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B53B74" w:rsidRPr="00456589" w:rsidRDefault="00B53B74" w:rsidP="004565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6589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</w:tr>
    </w:tbl>
    <w:p w:rsidR="00B53B74" w:rsidRPr="00456589" w:rsidRDefault="00B53B74">
      <w:pPr>
        <w:rPr>
          <w:rFonts w:ascii="宋体" w:eastAsia="宋体" w:hAnsi="宋体"/>
          <w:sz w:val="18"/>
          <w:szCs w:val="18"/>
        </w:rPr>
      </w:pPr>
      <w:r w:rsidRPr="00456589">
        <w:rPr>
          <w:rFonts w:ascii="宋体" w:eastAsia="宋体" w:hAnsi="宋体" w:cs="宋体" w:hint="eastAsia"/>
          <w:sz w:val="18"/>
          <w:szCs w:val="18"/>
        </w:rPr>
        <w:t>注：附加征收税费包括城市维护建设税、教育费附加和地方教育附加。</w:t>
      </w:r>
    </w:p>
    <w:p w:rsidR="00B53B74" w:rsidRPr="00456589" w:rsidRDefault="00B53B74" w:rsidP="00647787">
      <w:pPr>
        <w:ind w:firstLineChars="200" w:firstLine="344"/>
        <w:rPr>
          <w:rFonts w:ascii="宋体" w:eastAsia="宋体" w:hAnsi="宋体" w:cs="宋体"/>
          <w:sz w:val="18"/>
          <w:szCs w:val="18"/>
        </w:rPr>
      </w:pPr>
      <w:r w:rsidRPr="00456589">
        <w:rPr>
          <w:rFonts w:ascii="宋体" w:eastAsia="宋体" w:hAnsi="宋体" w:cs="宋体" w:hint="eastAsia"/>
          <w:sz w:val="18"/>
          <w:szCs w:val="18"/>
        </w:rPr>
        <w:lastRenderedPageBreak/>
        <w:t>一般计税法计算举例，纳税点在市区的企业：（建安造价</w:t>
      </w:r>
      <w:r w:rsidRPr="00456589">
        <w:rPr>
          <w:rFonts w:ascii="宋体" w:eastAsia="宋体" w:hAnsi="宋体" w:cs="宋体"/>
          <w:sz w:val="18"/>
          <w:szCs w:val="18"/>
        </w:rPr>
        <w:t>+</w:t>
      </w:r>
      <w:r w:rsidRPr="00456589">
        <w:rPr>
          <w:rFonts w:ascii="宋体" w:eastAsia="宋体" w:hAnsi="宋体" w:cs="宋体" w:hint="eastAsia"/>
          <w:sz w:val="18"/>
          <w:szCs w:val="18"/>
        </w:rPr>
        <w:t>销项税额）×</w:t>
      </w:r>
      <w:r w:rsidRPr="00456589">
        <w:rPr>
          <w:rFonts w:ascii="宋体" w:eastAsia="宋体" w:hAnsi="宋体" w:cs="宋体"/>
          <w:sz w:val="18"/>
          <w:szCs w:val="18"/>
        </w:rPr>
        <w:t>3%</w:t>
      </w:r>
      <w:r w:rsidRPr="00456589">
        <w:rPr>
          <w:rFonts w:ascii="宋体" w:eastAsia="宋体" w:hAnsi="宋体" w:cs="宋体" w:hint="eastAsia"/>
          <w:sz w:val="18"/>
          <w:szCs w:val="18"/>
        </w:rPr>
        <w:t>×（</w:t>
      </w:r>
      <w:r w:rsidRPr="00456589">
        <w:rPr>
          <w:rFonts w:ascii="宋体" w:eastAsia="宋体" w:hAnsi="宋体" w:cs="宋体"/>
          <w:sz w:val="18"/>
          <w:szCs w:val="18"/>
        </w:rPr>
        <w:t>7%+3%+2%</w:t>
      </w:r>
      <w:r w:rsidRPr="00456589">
        <w:rPr>
          <w:rFonts w:ascii="宋体" w:eastAsia="宋体" w:hAnsi="宋体" w:cs="宋体" w:hint="eastAsia"/>
          <w:sz w:val="18"/>
          <w:szCs w:val="18"/>
        </w:rPr>
        <w:t>）</w:t>
      </w:r>
      <w:r w:rsidRPr="00456589">
        <w:rPr>
          <w:rFonts w:ascii="宋体" w:eastAsia="宋体" w:hAnsi="宋体" w:cs="宋体"/>
          <w:sz w:val="18"/>
          <w:szCs w:val="18"/>
        </w:rPr>
        <w:t>=</w:t>
      </w:r>
      <w:r w:rsidRPr="00456589">
        <w:rPr>
          <w:rFonts w:ascii="宋体" w:eastAsia="宋体" w:hAnsi="宋体" w:cs="宋体" w:hint="eastAsia"/>
          <w:sz w:val="18"/>
          <w:szCs w:val="18"/>
        </w:rPr>
        <w:t>（建安造价</w:t>
      </w:r>
      <w:r w:rsidRPr="00456589">
        <w:rPr>
          <w:rFonts w:ascii="宋体" w:eastAsia="宋体" w:hAnsi="宋体" w:cs="宋体"/>
          <w:sz w:val="18"/>
          <w:szCs w:val="18"/>
        </w:rPr>
        <w:t>+</w:t>
      </w:r>
      <w:r w:rsidRPr="00456589">
        <w:rPr>
          <w:rFonts w:ascii="宋体" w:eastAsia="宋体" w:hAnsi="宋体" w:cs="宋体" w:hint="eastAsia"/>
          <w:sz w:val="18"/>
          <w:szCs w:val="18"/>
        </w:rPr>
        <w:t>销项税额）×</w:t>
      </w:r>
      <w:r w:rsidRPr="00456589">
        <w:rPr>
          <w:rFonts w:ascii="宋体" w:eastAsia="宋体" w:hAnsi="宋体" w:cs="宋体"/>
          <w:sz w:val="18"/>
          <w:szCs w:val="18"/>
        </w:rPr>
        <w:t>0.36%</w:t>
      </w:r>
    </w:p>
    <w:sectPr w:rsidR="00B53B74" w:rsidRPr="00456589" w:rsidSect="00377411">
      <w:pgSz w:w="11906" w:h="16838" w:code="9"/>
      <w:pgMar w:top="2098" w:right="1588" w:bottom="2098" w:left="1588" w:header="1701" w:footer="1701" w:gutter="0"/>
      <w:cols w:space="425"/>
      <w:docGrid w:type="linesAndChars" w:linePitch="52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74" w:rsidRDefault="00B53B74" w:rsidP="00586E99">
      <w:r>
        <w:separator/>
      </w:r>
    </w:p>
  </w:endnote>
  <w:endnote w:type="continuationSeparator" w:id="1">
    <w:p w:rsidR="00B53B74" w:rsidRDefault="00B53B74" w:rsidP="0058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方正舒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74" w:rsidRPr="007B5FDB" w:rsidRDefault="00B53B74" w:rsidP="00647787">
    <w:pPr>
      <w:pStyle w:val="a4"/>
      <w:framePr w:wrap="auto" w:vAnchor="text" w:hAnchor="margin" w:xAlign="outside" w:y="1"/>
      <w:ind w:leftChars="100" w:left="320" w:rightChars="100" w:righ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cs="宋体"/>
        <w:sz w:val="28"/>
        <w:szCs w:val="28"/>
      </w:rPr>
      <w:t xml:space="preserve">— </w:t>
    </w:r>
    <w:r w:rsidR="00647787" w:rsidRPr="007B5FDB">
      <w:rPr>
        <w:rStyle w:val="a7"/>
        <w:rFonts w:ascii="宋体" w:eastAsia="宋体" w:hAnsi="宋体" w:cs="宋体"/>
        <w:sz w:val="28"/>
        <w:szCs w:val="28"/>
      </w:rPr>
      <w:fldChar w:fldCharType="begin"/>
    </w:r>
    <w:r w:rsidRPr="007B5FDB">
      <w:rPr>
        <w:rStyle w:val="a7"/>
        <w:rFonts w:ascii="宋体" w:eastAsia="宋体" w:hAnsi="宋体" w:cs="宋体"/>
        <w:sz w:val="28"/>
        <w:szCs w:val="28"/>
      </w:rPr>
      <w:instrText xml:space="preserve">PAGE  </w:instrText>
    </w:r>
    <w:r w:rsidR="00647787" w:rsidRPr="007B5FDB">
      <w:rPr>
        <w:rStyle w:val="a7"/>
        <w:rFonts w:ascii="宋体" w:eastAsia="宋体" w:hAnsi="宋体" w:cs="宋体"/>
        <w:sz w:val="28"/>
        <w:szCs w:val="28"/>
      </w:rPr>
      <w:fldChar w:fldCharType="separate"/>
    </w:r>
    <w:r w:rsidR="00C52652">
      <w:rPr>
        <w:rStyle w:val="a7"/>
        <w:rFonts w:ascii="宋体" w:eastAsia="宋体" w:hAnsi="宋体" w:cs="宋体"/>
        <w:noProof/>
        <w:sz w:val="28"/>
        <w:szCs w:val="28"/>
      </w:rPr>
      <w:t>3</w:t>
    </w:r>
    <w:r w:rsidR="00647787" w:rsidRPr="007B5FDB">
      <w:rPr>
        <w:rStyle w:val="a7"/>
        <w:rFonts w:ascii="宋体" w:eastAsia="宋体" w:hAnsi="宋体" w:cs="宋体"/>
        <w:sz w:val="28"/>
        <w:szCs w:val="28"/>
      </w:rPr>
      <w:fldChar w:fldCharType="end"/>
    </w:r>
    <w:r>
      <w:rPr>
        <w:rStyle w:val="a7"/>
        <w:rFonts w:ascii="宋体" w:eastAsia="宋体" w:hAnsi="宋体" w:cs="宋体"/>
        <w:sz w:val="28"/>
        <w:szCs w:val="28"/>
      </w:rPr>
      <w:t xml:space="preserve"> —</w:t>
    </w:r>
  </w:p>
  <w:p w:rsidR="00B53B74" w:rsidRDefault="00B53B74" w:rsidP="007B5F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74" w:rsidRDefault="00B53B74" w:rsidP="00586E99">
      <w:r>
        <w:separator/>
      </w:r>
    </w:p>
  </w:footnote>
  <w:footnote w:type="continuationSeparator" w:id="1">
    <w:p w:rsidR="00B53B74" w:rsidRDefault="00B53B74" w:rsidP="0058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74" w:rsidRDefault="00B53B7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56"/>
  <w:drawingGridVerticalSpacing w:val="2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50D30"/>
    <w:rsid w:val="0000206E"/>
    <w:rsid w:val="00003A7F"/>
    <w:rsid w:val="00047395"/>
    <w:rsid w:val="00047BAC"/>
    <w:rsid w:val="00055020"/>
    <w:rsid w:val="000B1FAC"/>
    <w:rsid w:val="000B6D09"/>
    <w:rsid w:val="000B7AE5"/>
    <w:rsid w:val="000C2786"/>
    <w:rsid w:val="000D061E"/>
    <w:rsid w:val="000D65D5"/>
    <w:rsid w:val="000E2E17"/>
    <w:rsid w:val="000E4B58"/>
    <w:rsid w:val="000F4AD1"/>
    <w:rsid w:val="00110422"/>
    <w:rsid w:val="00130588"/>
    <w:rsid w:val="001405A5"/>
    <w:rsid w:val="00140B3F"/>
    <w:rsid w:val="00143C53"/>
    <w:rsid w:val="0015468A"/>
    <w:rsid w:val="001562ED"/>
    <w:rsid w:val="00156B7A"/>
    <w:rsid w:val="00165C97"/>
    <w:rsid w:val="00166BB6"/>
    <w:rsid w:val="00171FA8"/>
    <w:rsid w:val="001760AC"/>
    <w:rsid w:val="0017793D"/>
    <w:rsid w:val="0019464B"/>
    <w:rsid w:val="001B5C39"/>
    <w:rsid w:val="001C38CE"/>
    <w:rsid w:val="001C39A6"/>
    <w:rsid w:val="001F0D25"/>
    <w:rsid w:val="001F27CA"/>
    <w:rsid w:val="00202FA6"/>
    <w:rsid w:val="002079E0"/>
    <w:rsid w:val="0021080E"/>
    <w:rsid w:val="00217DC7"/>
    <w:rsid w:val="00222BD6"/>
    <w:rsid w:val="00232A11"/>
    <w:rsid w:val="00241A42"/>
    <w:rsid w:val="00243AEC"/>
    <w:rsid w:val="00243F29"/>
    <w:rsid w:val="00252839"/>
    <w:rsid w:val="00281430"/>
    <w:rsid w:val="00290D2E"/>
    <w:rsid w:val="00294F62"/>
    <w:rsid w:val="002950C4"/>
    <w:rsid w:val="002B3385"/>
    <w:rsid w:val="002C2141"/>
    <w:rsid w:val="002C45B0"/>
    <w:rsid w:val="002C4B06"/>
    <w:rsid w:val="002C75D6"/>
    <w:rsid w:val="002E1459"/>
    <w:rsid w:val="00314B2C"/>
    <w:rsid w:val="00315A15"/>
    <w:rsid w:val="00317C66"/>
    <w:rsid w:val="00334316"/>
    <w:rsid w:val="0034154F"/>
    <w:rsid w:val="0035192E"/>
    <w:rsid w:val="003564B8"/>
    <w:rsid w:val="003664BE"/>
    <w:rsid w:val="003664EF"/>
    <w:rsid w:val="00372F3A"/>
    <w:rsid w:val="003737D7"/>
    <w:rsid w:val="003758E4"/>
    <w:rsid w:val="00377411"/>
    <w:rsid w:val="00383E8A"/>
    <w:rsid w:val="00384150"/>
    <w:rsid w:val="00386923"/>
    <w:rsid w:val="0039067E"/>
    <w:rsid w:val="00392B76"/>
    <w:rsid w:val="003934FA"/>
    <w:rsid w:val="00393974"/>
    <w:rsid w:val="003B3E8C"/>
    <w:rsid w:val="003C15CA"/>
    <w:rsid w:val="003C39A2"/>
    <w:rsid w:val="003E5E28"/>
    <w:rsid w:val="003F4885"/>
    <w:rsid w:val="004107A5"/>
    <w:rsid w:val="00421702"/>
    <w:rsid w:val="00426DDD"/>
    <w:rsid w:val="00456589"/>
    <w:rsid w:val="00460E55"/>
    <w:rsid w:val="004739B3"/>
    <w:rsid w:val="004757C5"/>
    <w:rsid w:val="004758B0"/>
    <w:rsid w:val="00476BB5"/>
    <w:rsid w:val="00485821"/>
    <w:rsid w:val="00496374"/>
    <w:rsid w:val="0049684D"/>
    <w:rsid w:val="004A2B88"/>
    <w:rsid w:val="004B1C33"/>
    <w:rsid w:val="004B3C7C"/>
    <w:rsid w:val="004B6D5D"/>
    <w:rsid w:val="004D02E8"/>
    <w:rsid w:val="004D6474"/>
    <w:rsid w:val="004E754D"/>
    <w:rsid w:val="004F252F"/>
    <w:rsid w:val="004F35C9"/>
    <w:rsid w:val="0051164F"/>
    <w:rsid w:val="005132F0"/>
    <w:rsid w:val="00521F4C"/>
    <w:rsid w:val="00523A3C"/>
    <w:rsid w:val="00526409"/>
    <w:rsid w:val="005278AC"/>
    <w:rsid w:val="005317C8"/>
    <w:rsid w:val="00531B99"/>
    <w:rsid w:val="00541E33"/>
    <w:rsid w:val="005433BE"/>
    <w:rsid w:val="00550D30"/>
    <w:rsid w:val="00555ED2"/>
    <w:rsid w:val="00562972"/>
    <w:rsid w:val="005642AD"/>
    <w:rsid w:val="00574977"/>
    <w:rsid w:val="00586E99"/>
    <w:rsid w:val="00595E5D"/>
    <w:rsid w:val="0059628A"/>
    <w:rsid w:val="005A020C"/>
    <w:rsid w:val="005A184E"/>
    <w:rsid w:val="005B314F"/>
    <w:rsid w:val="005B762F"/>
    <w:rsid w:val="005D2E58"/>
    <w:rsid w:val="005D5D51"/>
    <w:rsid w:val="005F4F49"/>
    <w:rsid w:val="00604347"/>
    <w:rsid w:val="00627F9F"/>
    <w:rsid w:val="00632223"/>
    <w:rsid w:val="00632D12"/>
    <w:rsid w:val="00637F27"/>
    <w:rsid w:val="00641B27"/>
    <w:rsid w:val="006466E1"/>
    <w:rsid w:val="00647787"/>
    <w:rsid w:val="006531DB"/>
    <w:rsid w:val="00672475"/>
    <w:rsid w:val="00685791"/>
    <w:rsid w:val="00696ADE"/>
    <w:rsid w:val="006B0070"/>
    <w:rsid w:val="006B501A"/>
    <w:rsid w:val="006B6370"/>
    <w:rsid w:val="006C007D"/>
    <w:rsid w:val="006C1DC2"/>
    <w:rsid w:val="006C69A1"/>
    <w:rsid w:val="006C6B61"/>
    <w:rsid w:val="006D0079"/>
    <w:rsid w:val="006D2F3A"/>
    <w:rsid w:val="006D40B2"/>
    <w:rsid w:val="006F055B"/>
    <w:rsid w:val="006F3304"/>
    <w:rsid w:val="006F7B66"/>
    <w:rsid w:val="00715E01"/>
    <w:rsid w:val="0071681C"/>
    <w:rsid w:val="00730E64"/>
    <w:rsid w:val="00736416"/>
    <w:rsid w:val="00736AEA"/>
    <w:rsid w:val="0073737B"/>
    <w:rsid w:val="00747AC2"/>
    <w:rsid w:val="00752016"/>
    <w:rsid w:val="00765F34"/>
    <w:rsid w:val="00767172"/>
    <w:rsid w:val="00775B8B"/>
    <w:rsid w:val="00776CCF"/>
    <w:rsid w:val="00777FED"/>
    <w:rsid w:val="00786289"/>
    <w:rsid w:val="007870DE"/>
    <w:rsid w:val="0079516D"/>
    <w:rsid w:val="007A657E"/>
    <w:rsid w:val="007A6F53"/>
    <w:rsid w:val="007B3876"/>
    <w:rsid w:val="007B4068"/>
    <w:rsid w:val="007B5FDB"/>
    <w:rsid w:val="007C2084"/>
    <w:rsid w:val="007D2923"/>
    <w:rsid w:val="007D55DD"/>
    <w:rsid w:val="007F387D"/>
    <w:rsid w:val="007F4976"/>
    <w:rsid w:val="00800B29"/>
    <w:rsid w:val="00801F30"/>
    <w:rsid w:val="00804200"/>
    <w:rsid w:val="00807020"/>
    <w:rsid w:val="00807666"/>
    <w:rsid w:val="00807AFF"/>
    <w:rsid w:val="00812967"/>
    <w:rsid w:val="0082473D"/>
    <w:rsid w:val="00827241"/>
    <w:rsid w:val="00841324"/>
    <w:rsid w:val="008705B1"/>
    <w:rsid w:val="00871A00"/>
    <w:rsid w:val="008726C3"/>
    <w:rsid w:val="00875118"/>
    <w:rsid w:val="008839DE"/>
    <w:rsid w:val="00883AEA"/>
    <w:rsid w:val="008B08A3"/>
    <w:rsid w:val="008B44B3"/>
    <w:rsid w:val="008C225E"/>
    <w:rsid w:val="008C432A"/>
    <w:rsid w:val="008C4C51"/>
    <w:rsid w:val="008E5C94"/>
    <w:rsid w:val="008F6110"/>
    <w:rsid w:val="00901BBD"/>
    <w:rsid w:val="009032D9"/>
    <w:rsid w:val="00912BCF"/>
    <w:rsid w:val="00914C79"/>
    <w:rsid w:val="009242EF"/>
    <w:rsid w:val="009344AB"/>
    <w:rsid w:val="009470A6"/>
    <w:rsid w:val="00951025"/>
    <w:rsid w:val="00953B57"/>
    <w:rsid w:val="00960075"/>
    <w:rsid w:val="00971DE8"/>
    <w:rsid w:val="009A5B96"/>
    <w:rsid w:val="009B7FFB"/>
    <w:rsid w:val="009C252F"/>
    <w:rsid w:val="009E12E6"/>
    <w:rsid w:val="009E3666"/>
    <w:rsid w:val="009E5E5D"/>
    <w:rsid w:val="009F1050"/>
    <w:rsid w:val="009F1F9B"/>
    <w:rsid w:val="00A04678"/>
    <w:rsid w:val="00A122A6"/>
    <w:rsid w:val="00A348F4"/>
    <w:rsid w:val="00A36AC9"/>
    <w:rsid w:val="00A40FEE"/>
    <w:rsid w:val="00A4630D"/>
    <w:rsid w:val="00A46BD3"/>
    <w:rsid w:val="00A47DC1"/>
    <w:rsid w:val="00A73DCB"/>
    <w:rsid w:val="00A81200"/>
    <w:rsid w:val="00A87076"/>
    <w:rsid w:val="00A96A92"/>
    <w:rsid w:val="00AB78CF"/>
    <w:rsid w:val="00AC52D6"/>
    <w:rsid w:val="00AD2544"/>
    <w:rsid w:val="00AD2AE6"/>
    <w:rsid w:val="00AE097C"/>
    <w:rsid w:val="00AF60FB"/>
    <w:rsid w:val="00B0136F"/>
    <w:rsid w:val="00B02743"/>
    <w:rsid w:val="00B11D10"/>
    <w:rsid w:val="00B13507"/>
    <w:rsid w:val="00B1650C"/>
    <w:rsid w:val="00B2625C"/>
    <w:rsid w:val="00B34E0F"/>
    <w:rsid w:val="00B359B5"/>
    <w:rsid w:val="00B4023F"/>
    <w:rsid w:val="00B40BEB"/>
    <w:rsid w:val="00B44EE6"/>
    <w:rsid w:val="00B455A8"/>
    <w:rsid w:val="00B53B74"/>
    <w:rsid w:val="00B87B45"/>
    <w:rsid w:val="00B9081E"/>
    <w:rsid w:val="00B909EB"/>
    <w:rsid w:val="00B95A52"/>
    <w:rsid w:val="00B96216"/>
    <w:rsid w:val="00B96703"/>
    <w:rsid w:val="00BA67BF"/>
    <w:rsid w:val="00BA6C97"/>
    <w:rsid w:val="00BA780D"/>
    <w:rsid w:val="00BB02CD"/>
    <w:rsid w:val="00BB4C48"/>
    <w:rsid w:val="00BC2C9C"/>
    <w:rsid w:val="00BC772E"/>
    <w:rsid w:val="00BE0743"/>
    <w:rsid w:val="00C0071E"/>
    <w:rsid w:val="00C02F27"/>
    <w:rsid w:val="00C321A8"/>
    <w:rsid w:val="00C36ED1"/>
    <w:rsid w:val="00C4044D"/>
    <w:rsid w:val="00C41F98"/>
    <w:rsid w:val="00C4656A"/>
    <w:rsid w:val="00C4785D"/>
    <w:rsid w:val="00C50BC4"/>
    <w:rsid w:val="00C52652"/>
    <w:rsid w:val="00C529B1"/>
    <w:rsid w:val="00C54F0E"/>
    <w:rsid w:val="00C64DC5"/>
    <w:rsid w:val="00C72B88"/>
    <w:rsid w:val="00C82392"/>
    <w:rsid w:val="00C87508"/>
    <w:rsid w:val="00CA3748"/>
    <w:rsid w:val="00CA5CE1"/>
    <w:rsid w:val="00CD3B5D"/>
    <w:rsid w:val="00D049BF"/>
    <w:rsid w:val="00D35168"/>
    <w:rsid w:val="00D5773F"/>
    <w:rsid w:val="00D706AE"/>
    <w:rsid w:val="00D80E2C"/>
    <w:rsid w:val="00D82D77"/>
    <w:rsid w:val="00D84209"/>
    <w:rsid w:val="00D93EDE"/>
    <w:rsid w:val="00D947FE"/>
    <w:rsid w:val="00DB3814"/>
    <w:rsid w:val="00DC16DF"/>
    <w:rsid w:val="00DC7488"/>
    <w:rsid w:val="00DD6AF7"/>
    <w:rsid w:val="00DF515A"/>
    <w:rsid w:val="00E07FF2"/>
    <w:rsid w:val="00E3334D"/>
    <w:rsid w:val="00E42F1D"/>
    <w:rsid w:val="00E4462A"/>
    <w:rsid w:val="00E45B06"/>
    <w:rsid w:val="00E64A03"/>
    <w:rsid w:val="00E65827"/>
    <w:rsid w:val="00E7462C"/>
    <w:rsid w:val="00E90D89"/>
    <w:rsid w:val="00EA5D27"/>
    <w:rsid w:val="00EC06E4"/>
    <w:rsid w:val="00EC5D94"/>
    <w:rsid w:val="00ED2C10"/>
    <w:rsid w:val="00ED45C7"/>
    <w:rsid w:val="00EE166C"/>
    <w:rsid w:val="00EF08CB"/>
    <w:rsid w:val="00EF2F66"/>
    <w:rsid w:val="00EF5346"/>
    <w:rsid w:val="00F0066F"/>
    <w:rsid w:val="00F063B5"/>
    <w:rsid w:val="00F10E9B"/>
    <w:rsid w:val="00F13D82"/>
    <w:rsid w:val="00F13FD9"/>
    <w:rsid w:val="00F15F79"/>
    <w:rsid w:val="00F16F8C"/>
    <w:rsid w:val="00F30615"/>
    <w:rsid w:val="00F51E80"/>
    <w:rsid w:val="00F52D54"/>
    <w:rsid w:val="00F62850"/>
    <w:rsid w:val="00F77F05"/>
    <w:rsid w:val="00FA1A7E"/>
    <w:rsid w:val="00FC6E29"/>
    <w:rsid w:val="00FD0695"/>
    <w:rsid w:val="00FD5F38"/>
    <w:rsid w:val="00FE33CA"/>
    <w:rsid w:val="00FE3DFF"/>
    <w:rsid w:val="00FE4B82"/>
    <w:rsid w:val="00FF5064"/>
    <w:rsid w:val="1F4271FF"/>
    <w:rsid w:val="2D0405A1"/>
    <w:rsid w:val="56500AD3"/>
    <w:rsid w:val="733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1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86E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86E99"/>
    <w:rPr>
      <w:sz w:val="18"/>
      <w:szCs w:val="18"/>
    </w:rPr>
  </w:style>
  <w:style w:type="paragraph" w:styleId="a4">
    <w:name w:val="footer"/>
    <w:basedOn w:val="a"/>
    <w:link w:val="Char0"/>
    <w:uiPriority w:val="99"/>
    <w:rsid w:val="00586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86E99"/>
    <w:rPr>
      <w:sz w:val="18"/>
      <w:szCs w:val="18"/>
    </w:rPr>
  </w:style>
  <w:style w:type="paragraph" w:styleId="a5">
    <w:name w:val="header"/>
    <w:basedOn w:val="a"/>
    <w:link w:val="Char1"/>
    <w:uiPriority w:val="99"/>
    <w:rsid w:val="0058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86E99"/>
    <w:rPr>
      <w:sz w:val="18"/>
      <w:szCs w:val="18"/>
    </w:rPr>
  </w:style>
  <w:style w:type="table" w:styleId="a6">
    <w:name w:val="Table Grid"/>
    <w:basedOn w:val="a1"/>
    <w:uiPriority w:val="99"/>
    <w:rsid w:val="00586E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586E99"/>
    <w:pPr>
      <w:ind w:firstLineChars="200" w:firstLine="420"/>
    </w:pPr>
  </w:style>
  <w:style w:type="character" w:styleId="a7">
    <w:name w:val="page number"/>
    <w:basedOn w:val="a0"/>
    <w:uiPriority w:val="99"/>
    <w:rsid w:val="007B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680</Words>
  <Characters>3882</Characters>
  <Application>Microsoft Office Word</Application>
  <DocSecurity>4</DocSecurity>
  <Lines>32</Lines>
  <Paragraphs>9</Paragraphs>
  <ScaleCrop>false</ScaleCrop>
  <Company>微软中国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2016-04-18T06:28:00Z</cp:lastPrinted>
  <dcterms:created xsi:type="dcterms:W3CDTF">2016-07-14T00:46:00Z</dcterms:created>
  <dcterms:modified xsi:type="dcterms:W3CDTF">2016-07-14T00:46:00Z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