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岳阳市财政支出项目绩效评价自评报告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" w:char="F0FE"/>
      </w:r>
      <w:r>
        <w:rPr>
          <w:rFonts w:hint="eastAsia" w:eastAsia="仿宋_GB2312"/>
          <w:sz w:val="32"/>
          <w:szCs w:val="32"/>
        </w:rPr>
        <w:t xml:space="preserve">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城建项目前期工作及项目库建设             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城建管理科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岳阳市住房和城乡建设局             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报告日期：2018年6月8日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  <w:bookmarkStart w:id="0" w:name="_GoBack"/>
      <w:bookmarkEnd w:id="0"/>
    </w:p>
    <w:tbl>
      <w:tblPr>
        <w:tblStyle w:val="7"/>
        <w:tblW w:w="9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24"/>
        <w:gridCol w:w="276"/>
        <w:gridCol w:w="414"/>
        <w:gridCol w:w="306"/>
        <w:gridCol w:w="302"/>
        <w:gridCol w:w="1045"/>
        <w:gridCol w:w="405"/>
        <w:gridCol w:w="959"/>
        <w:gridCol w:w="127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2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郭艳辉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13786069811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中心城区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8262" w:type="dxa"/>
            <w:gridSpan w:val="12"/>
            <w:vAlign w:val="center"/>
          </w:tcPr>
          <w:p>
            <w:pPr>
              <w:spacing w:line="400" w:lineRule="exact"/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2017年1月起至2018年2月止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260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260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252.73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260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260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252.73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县市区财政 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24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2017年办公费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29640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印刷费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11320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395242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差旅费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3005.50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公务维修费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13659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基础设施建设费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668000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300000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2017年支出合计：1431519.50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2018年建筑设计院项目库设计费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1095749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明细见附件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2527268.50</w:t>
            </w:r>
          </w:p>
        </w:tc>
        <w:tc>
          <w:tcPr>
            <w:tcW w:w="2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9924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18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18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加强岳阳市中心城区城建项目摸底调查、前期论证，实时跟踪、收集项目动态，掌握项目情况，为政府科学决策、指挥调度城建项目服务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1、完成170个城建项目情况的收集、汇总、统计、分析、评估，为科学决策、指挥调度项目服务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2、以问题为导向，完成群众反映强烈的重点民生实事项目摸底调查、科学论证。例如：完成了岳阳市黑臭水、污水现状视频制作；编制近三年实施的污水管网建设行动计划草案、项目清单等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调查收集基础资料，制作汇报视频及文字资料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完成城建计划编制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2017年城建计划共编制项目170个，总投资372亿元，2017年计划完成投资85亿元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城区污水摸底调查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摸清城区污水的现状，拿出整改方案</w:t>
            </w:r>
          </w:p>
        </w:tc>
        <w:tc>
          <w:tcPr>
            <w:tcW w:w="32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完成了巴陵东路污水管网工程、金凤桥路污水管网提质工程等20处黑臭水的现状摸底，拿出了技术方案，申报了2018年城建计划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基础资料完整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为项目可研提供依据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资料收集达到预期目的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按合同约定时间完成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按合同明确的时间完成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全部在合同规定的时间内完成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项目部压缩成本，控制开支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实际到位资金260万元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实际使用资金252.73万元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为科学决策、制定城建计划服务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为项目的投资概算提供依据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完成了目标任务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有序推动城建计划项目建设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完成城建计划编制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经市政府常务会及人大主任会研究通过，印发了《岳阳市中心城区2017年度城建计划》（岳政办函[2017]30号）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制定城区污水整治行动方案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概算城区污水现状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完成了巴陵东路污水管网工程、金凤桥路污水管网提质工程等20处黑臭水的整治方案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城建计划各成员单位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为城建计划编制提供依据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回访城管局、城投集团、交建投等成员单位均表示非常满意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54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54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9924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郭艳辉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科长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城建管理科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张帅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科员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城建管理科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易 芳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科长/高级会计师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审计科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方萍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高级会计师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审计科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何蔚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副科长/中级会计师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计财科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9924" w:type="dxa"/>
            <w:gridSpan w:val="14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9924" w:type="dxa"/>
            <w:gridSpan w:val="1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9924" w:type="dxa"/>
            <w:gridSpan w:val="14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exact"/>
          <w:jc w:val="center"/>
        </w:trPr>
        <w:tc>
          <w:tcPr>
            <w:tcW w:w="9924" w:type="dxa"/>
            <w:gridSpan w:val="1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财政部门归口业务科室负责人（签章）：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填报人（签名）：张帅                 联系电话：18673010629</w:t>
      </w:r>
    </w:p>
    <w:p/>
    <w:p/>
    <w:p/>
    <w:p/>
    <w:p/>
    <w:p>
      <w:pPr>
        <w:pStyle w:val="2"/>
        <w:rPr>
          <w:rFonts w:hint="default"/>
        </w:rPr>
      </w:pPr>
    </w:p>
    <w:p>
      <w:pPr>
        <w:pStyle w:val="2"/>
        <w:ind w:firstLine="1205" w:firstLineChars="250"/>
        <w:rPr>
          <w:rFonts w:hint="default"/>
        </w:rPr>
      </w:pPr>
      <w:r>
        <w:t>项目支出绩效评价指标体系</w:t>
      </w:r>
    </w:p>
    <w:tbl>
      <w:tblPr>
        <w:tblStyle w:val="7"/>
        <w:tblW w:w="10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8"/>
        <w:gridCol w:w="720"/>
        <w:gridCol w:w="491"/>
        <w:gridCol w:w="825"/>
        <w:gridCol w:w="560"/>
        <w:gridCol w:w="2480"/>
        <w:gridCol w:w="2860"/>
        <w:gridCol w:w="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4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96</w:t>
            </w:r>
          </w:p>
        </w:tc>
      </w:tr>
    </w:tbl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/>
    <w:p>
      <w:pPr>
        <w:pStyle w:val="2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城建项目前期工作及项目库建设</w:t>
      </w:r>
    </w:p>
    <w:p>
      <w:pPr>
        <w:pStyle w:val="2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绩效评价报告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市财政局：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根据市财政局《关于开展2017年度财政支出绩效自评工作的通知》（岳财绩[2018]3号）要求，现将城建项目前期工作及项目库建设绩效评价报告如下：</w:t>
      </w:r>
    </w:p>
    <w:p>
      <w:pPr>
        <w:pStyle w:val="3"/>
        <w:ind w:firstLine="643" w:firstLineChars="200"/>
      </w:pPr>
      <w:r>
        <w:rPr>
          <w:rFonts w:hint="eastAsia"/>
        </w:rPr>
        <w:t>一、项目基本概况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按照市委、市政府工作部署，我局委托专业力量，聚焦城市设施短板，深入现场调研，不断加强城建项目前期研究及项目库建设。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城建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项目前期工作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和项目库建设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主要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完成2017年市中心城区城建计划编制、展板和多媒体汇报材料制作、城建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项目研究和专题论证、项目开发储备及项目库建设、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方案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咨询以及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政府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交办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的其他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等。</w:t>
      </w:r>
    </w:p>
    <w:p>
      <w:pPr>
        <w:pStyle w:val="3"/>
        <w:ind w:firstLine="643" w:firstLineChars="200"/>
      </w:pPr>
      <w:r>
        <w:rPr>
          <w:rFonts w:hint="eastAsia"/>
        </w:rPr>
        <w:t>二、资金使用及管理情况</w:t>
      </w:r>
    </w:p>
    <w:p>
      <w:pPr>
        <w:widowControl/>
        <w:shd w:val="clear" w:color="auto" w:fill="FFFFFF"/>
        <w:spacing w:line="540" w:lineRule="atLeast"/>
        <w:ind w:firstLine="640"/>
        <w:rPr>
          <w:color w:val="555555"/>
          <w:sz w:val="16"/>
          <w:szCs w:val="16"/>
        </w:rPr>
      </w:pP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201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市财政安排城建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项目前期工作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和项目库建设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经费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260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实际到位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260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万元，项目资金到位率100%，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截止201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月31日，201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城建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项目前期工作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和项目库建设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资金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已使用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252.73万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元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555555"/>
          <w:spacing w:val="-5"/>
          <w:kern w:val="0"/>
          <w:sz w:val="32"/>
          <w:szCs w:val="32"/>
          <w:shd w:val="clear" w:color="auto" w:fill="FFFFFF"/>
        </w:rPr>
        <w:t>为合理、有效、规范使用专项资金，完善专项资金管理流程，确保财政性资金的安全合理使用，根据国家专项资金管理有关制度，</w:t>
      </w:r>
      <w:r>
        <w:rPr>
          <w:rFonts w:hint="eastAsia" w:ascii="仿宋_GB2312" w:eastAsia="仿宋_GB2312" w:cs="仿宋_GB2312"/>
          <w:color w:val="555555"/>
          <w:spacing w:val="-5"/>
          <w:kern w:val="0"/>
          <w:sz w:val="32"/>
          <w:szCs w:val="32"/>
          <w:shd w:val="clear" w:color="auto" w:fill="FFFFFF"/>
        </w:rPr>
        <w:t>我局</w:t>
      </w:r>
      <w:r>
        <w:rPr>
          <w:rFonts w:ascii="仿宋_GB2312" w:eastAsia="仿宋_GB2312" w:cs="仿宋_GB2312"/>
          <w:color w:val="555555"/>
          <w:spacing w:val="-5"/>
          <w:kern w:val="0"/>
          <w:sz w:val="32"/>
          <w:szCs w:val="32"/>
          <w:shd w:val="clear" w:color="auto" w:fill="FFFFFF"/>
        </w:rPr>
        <w:t>设置了专职会计和出纳，严格按照会计制度规定进行会计核算和财务处理，做到财务处理及时、会计核算规范。</w:t>
      </w:r>
    </w:p>
    <w:p>
      <w:pPr>
        <w:pStyle w:val="3"/>
        <w:ind w:firstLine="643" w:firstLineChars="200"/>
      </w:pPr>
      <w:r>
        <w:rPr>
          <w:rFonts w:hint="eastAsia"/>
        </w:rPr>
        <w:t>三、项目组织实施情况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根据中央环保督查反馈突出问题整改要求和市委、市政府工作部署，2017年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主要落实了如下项目：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2017年度城建计划的编制及城建项目实施过程中的调研、管理、考核。包括城建计划(草案)咨询、编制；城建计划多媒体汇报视频制作和拍摄；城建计划每月、季、年执行情况通报，及各个城建项目的现场跟踪、资料收集、归档整理、问题分析，特别是2017年交通大会战项目、重点民生实事项目的进度情况现场调研，完成了相应佐证资料的收集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污水整治前期调研和方案咨询。结合中央环保督查反馈突出问题整改，以黑臭水整治为契机，摸清家底，把脉开方，为领导决策提供基础支撑。包括中央环保督查工作手册及展板等迎检材料编制、黑臭水体和污水现状视频拍摄、市建成区排水设施现状及问题调研、市中心城区近三年污水管网建设行动计划咨询、市城中村及城乡结合部排水工程技术方案咨询服务、环南湖周边截污管网工程技术咨询等。经论证，市城区污水管网三年行动技术设计、生活污水直排口摸底调查及整改技术方案、冷水铺路、巴陵东路等污水主管网工程、区级污水支管网工程等被确定为2018年度城建计划新增项目，必须马上启动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、交通整治及项目库建设的基础性工作。包括中心城区近期治堵保畅近期项目实施方案咨询、岳阳市路网密度率及道路面积率咨询、中心城区断头路调查、中心城区主次干路设施调查、四中巷和岳州路前期调研等。经论证，岳阳大道西、双塘路、奇西路前期论证，东茅岭步行街区域交通组织规划设计等被确定为2018年城建计划项目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4、市政府交办的其它项目，如洞庭新城项目建设经济测算与实施建议咨询、东风湖新区调研、策划等。</w:t>
      </w:r>
    </w:p>
    <w:p>
      <w:pPr>
        <w:pStyle w:val="3"/>
        <w:ind w:firstLine="643" w:firstLineChars="200"/>
        <w:rPr>
          <w:rFonts w:ascii="黑体" w:hAnsi="宋体" w:cs="黑体"/>
          <w:b w:val="0"/>
          <w:color w:val="555555"/>
          <w:kern w:val="0"/>
          <w:szCs w:val="32"/>
          <w:shd w:val="clear" w:color="auto" w:fill="FFFFFF"/>
        </w:rPr>
      </w:pPr>
      <w:r>
        <w:rPr>
          <w:rFonts w:hint="eastAsia"/>
        </w:rPr>
        <w:t>四、综合评价情况及评价结论</w:t>
      </w:r>
    </w:p>
    <w:p>
      <w:pPr>
        <w:widowControl/>
        <w:shd w:val="clear" w:color="auto" w:fill="FFFFFF"/>
        <w:spacing w:line="600" w:lineRule="atLeast"/>
        <w:rPr>
          <w:rFonts w:ascii="Arial" w:hAnsi="Arial" w:eastAsia="黑体"/>
          <w:b/>
          <w:sz w:val="32"/>
        </w:rPr>
      </w:pP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    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全面分析和综合评价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城建项目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前期工作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及项目库建设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经费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使用情况，对照相关法律法规，评价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城建项目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前期工作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及项目库建设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资金使用的质量和成效，科学系统评估社会效益和经济效益，为</w:t>
      </w:r>
      <w:r>
        <w:rPr>
          <w:rFonts w:hint="eastAsia"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今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后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城建项目</w:t>
      </w:r>
      <w:r>
        <w:rPr>
          <w:rFonts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前期工作</w:t>
      </w:r>
      <w:r>
        <w:rPr>
          <w:rFonts w:hint="eastAsia" w:asci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及项目库建设</w:t>
      </w:r>
      <w:r>
        <w:rPr>
          <w:rFonts w:ascii="仿宋_GB2312" w:eastAsia="仿宋_GB2312" w:cs="仿宋_GB2312"/>
          <w:color w:val="555555"/>
          <w:spacing w:val="-4"/>
          <w:kern w:val="0"/>
          <w:sz w:val="32"/>
          <w:szCs w:val="32"/>
          <w:shd w:val="clear" w:color="auto" w:fill="FFFFFF"/>
        </w:rPr>
        <w:t>资金的投入提供参考依据。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为抓好落实，我局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有关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文件精神，成立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了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绩效评价工作指导小组，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积极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开展自评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。在比较各种证据收集方法优缺点的基础上，评价小组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通过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案卷研究、座谈会以及实地调研等方式对证据进行收集和核实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，并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进行了认真的分析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和评级</w:t>
      </w:r>
      <w:r>
        <w:rPr>
          <w:rFonts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，评价结论</w:t>
      </w:r>
      <w:r>
        <w:rPr>
          <w:rFonts w:hint="eastAsia" w:ascii="仿宋_GB2312" w:eastAsia="仿宋_GB2312" w:cs="仿宋_GB2312"/>
          <w:color w:val="555555"/>
          <w:spacing w:val="-2"/>
          <w:kern w:val="0"/>
          <w:sz w:val="32"/>
          <w:szCs w:val="32"/>
          <w:shd w:val="clear" w:color="auto" w:fill="FFFFFF"/>
        </w:rPr>
        <w:t>为优，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该项目得分为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96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分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Arial" w:hAnsi="Arial" w:eastAsia="黑体"/>
          <w:b/>
          <w:sz w:val="32"/>
        </w:rPr>
        <w:t>五、项目主要绩效情况分析</w:t>
      </w:r>
    </w:p>
    <w:p>
      <w:pPr>
        <w:widowControl/>
        <w:shd w:val="clear" w:color="auto" w:fill="FFFFFF"/>
        <w:spacing w:line="600" w:lineRule="atLeast"/>
        <w:rPr>
          <w:rFonts w:ascii="仿宋" w:hAnsi="仿宋" w:eastAsia="仿宋"/>
          <w:b/>
          <w:sz w:val="32"/>
        </w:rPr>
      </w:pPr>
    </w:p>
    <w:p>
      <w:pPr>
        <w:widowControl/>
        <w:shd w:val="clear" w:color="auto" w:fill="FFFFFF"/>
        <w:spacing w:line="600" w:lineRule="atLeast"/>
        <w:rPr>
          <w:rFonts w:ascii="Arial" w:hAnsi="Arial" w:eastAsia="黑体"/>
          <w:b/>
          <w:sz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 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1、2017年度城建计划的编制及城建项目实施过程中的调研、管理、考核。对拟列入城建计划的项目进行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论证、筛选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、核实、确认，列入城建计划后的项目进行现场跟踪、资料收集、问题分析，并提供相应佐证，为政府领导科学决策、指挥调度项目提供了有力的依据。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污水整治前期调研和方案咨询。以黑臭水整治为契机，系统梳理我市污水设施现状，经调研论证，岳阳市城区污水管网三年行动技术设计、生活污水直排口摸底调查及整改技术方案、冷水铺路、巴陵东路等污水主管网工程、区级污水支管网工程等被确定为2018年度城建计划新增项目，必须马上启动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、交通整治及项目库建设的基础性工作。以问题为导向，为缓解交通拥堵，通过对中心城区基础数据有关情况的摸底调查及咨询，完成了与其相关项目的前期论证等工作。岳阳大道西、双塘路、奇西路前期论证，东茅岭步行街区域交通组织规划设计等被确定为2018年城建计划新增项目，计划年内完成编制。</w:t>
      </w:r>
    </w:p>
    <w:p>
      <w:pPr>
        <w:widowControl/>
        <w:shd w:val="clear" w:color="auto" w:fill="FFFFFF"/>
        <w:spacing w:line="600" w:lineRule="atLeast"/>
        <w:ind w:firstLine="341"/>
        <w:rPr>
          <w:rFonts w:asci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、市政府交办的其它项目，如洞庭新城项目建设经济测算与实施建议咨询；东风湖新区建设前期论证、策划等。其中东风湖新区开发方案的汇报，在2017年第6次政府常务会议上获得一致肯定。会议认为东风湖新区开发时机比较成熟，并明确了东风湖新区开发的基本思路。</w:t>
      </w:r>
      <w:r>
        <w:rPr>
          <w:rFonts w:hint="eastAsia" w:asci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widowControl/>
        <w:shd w:val="clear" w:color="auto" w:fill="FFFFFF"/>
        <w:spacing w:line="600" w:lineRule="atLeast"/>
        <w:ind w:firstLine="640" w:firstLineChars="200"/>
        <w:rPr>
          <w:color w:val="555555"/>
          <w:sz w:val="16"/>
          <w:szCs w:val="16"/>
        </w:rPr>
      </w:pPr>
      <w:r>
        <w:rPr>
          <w:rFonts w:hint="eastAsia" w:ascii="黑体" w:hAnsi="宋体" w:eastAsia="黑体" w:cs="黑体"/>
          <w:color w:val="555555"/>
          <w:kern w:val="0"/>
          <w:sz w:val="32"/>
          <w:szCs w:val="32"/>
          <w:shd w:val="clear" w:color="auto" w:fill="FFFFFF"/>
        </w:rPr>
        <w:t>六、主要经验及做法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采取社会购买服务的方式，引进技术团队，加强项目前期研究，取得较好的成效，有效落实了“谋划一批、储备一批、建设一批”的目标。如中心城区污水排放专项整治行动方案，通过了市政府15次常务会议审议并印发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2、积极主动与相关部门对接，帮助技术团队深入了解历史遗留问题，突出问题导向，深挖问题根源，制定了切实可行的解决方案。</w:t>
      </w:r>
    </w:p>
    <w:p>
      <w:pPr>
        <w:widowControl/>
        <w:shd w:val="clear" w:color="auto" w:fill="FFFFFF"/>
        <w:spacing w:line="600" w:lineRule="atLeast"/>
        <w:ind w:firstLine="640"/>
        <w:rPr>
          <w:color w:val="555555"/>
          <w:sz w:val="16"/>
          <w:szCs w:val="16"/>
        </w:rPr>
      </w:pPr>
      <w:r>
        <w:rPr>
          <w:rFonts w:hint="eastAsia" w:ascii="黑体" w:hAnsi="宋体" w:eastAsia="黑体" w:cs="黑体"/>
          <w:color w:val="555555"/>
          <w:kern w:val="0"/>
          <w:sz w:val="32"/>
          <w:szCs w:val="32"/>
          <w:shd w:val="clear" w:color="auto" w:fill="FFFFFF"/>
        </w:rPr>
        <w:t>七、有关问题与建议</w:t>
      </w:r>
    </w:p>
    <w:p>
      <w:pPr>
        <w:widowControl/>
        <w:shd w:val="clear" w:color="auto" w:fill="FFFFFF"/>
        <w:spacing w:line="600" w:lineRule="atLeast"/>
        <w:ind w:firstLine="640"/>
        <w:rPr>
          <w:color w:val="555555"/>
          <w:sz w:val="16"/>
          <w:szCs w:val="16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通过此次评价，主要存在资金量偏小，需要支持的项目多，难以满足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项目前期研究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需要的问题。当前，我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市转型发展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保证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项目落地，需要投入大量的项目前期经费。同时，由于历史欠账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问题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，每年有大量的公益性建设项目需要资金支持，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而市财政预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算资金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较为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短缺，难以满足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建设需要。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建议建立项目前期工作经费与年度</w:t>
      </w:r>
      <w:r>
        <w:rPr>
          <w:rFonts w:hint="eastAsia"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本级财政收入增幅基本保持同步的稳定增长机制，</w:t>
      </w:r>
      <w:r>
        <w:rPr>
          <w:rFonts w:hint="eastAsia"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加大资金支付力度</w:t>
      </w:r>
      <w:r>
        <w:rPr>
          <w:rFonts w:hint="eastAsia"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以保证</w:t>
      </w:r>
      <w:r>
        <w:rPr>
          <w:rFonts w:hint="eastAsia"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委、</w:t>
      </w:r>
      <w:r>
        <w:rPr>
          <w:rFonts w:hint="eastAsia"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政府重大决策得以贯彻落实。</w:t>
      </w:r>
    </w:p>
    <w:p>
      <w:r>
        <w:rPr>
          <w:rFonts w:hint="eastAsia"/>
        </w:rPr>
        <w:t xml:space="preserve">                       </w:t>
      </w:r>
    </w:p>
    <w:p/>
    <w:p/>
    <w:p>
      <w:r>
        <w:rPr>
          <w:rFonts w:hint="eastAsia"/>
        </w:rPr>
        <w:t xml:space="preserve">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岳阳市住房和城乡建设局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2018年6月12日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1D1"/>
    <w:multiLevelType w:val="multilevel"/>
    <w:tmpl w:val="3CB241D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C6C"/>
    <w:rsid w:val="00000312"/>
    <w:rsid w:val="000023D0"/>
    <w:rsid w:val="00002D10"/>
    <w:rsid w:val="00007A30"/>
    <w:rsid w:val="00011494"/>
    <w:rsid w:val="00016373"/>
    <w:rsid w:val="00016FDE"/>
    <w:rsid w:val="000216B1"/>
    <w:rsid w:val="000247FE"/>
    <w:rsid w:val="00027159"/>
    <w:rsid w:val="00030A0F"/>
    <w:rsid w:val="00032EA6"/>
    <w:rsid w:val="00033B36"/>
    <w:rsid w:val="00036464"/>
    <w:rsid w:val="00036B12"/>
    <w:rsid w:val="000375C7"/>
    <w:rsid w:val="00041635"/>
    <w:rsid w:val="000429CD"/>
    <w:rsid w:val="00042D6A"/>
    <w:rsid w:val="00044430"/>
    <w:rsid w:val="000544C1"/>
    <w:rsid w:val="00054E36"/>
    <w:rsid w:val="0007092D"/>
    <w:rsid w:val="00072339"/>
    <w:rsid w:val="00084D9F"/>
    <w:rsid w:val="00087EA2"/>
    <w:rsid w:val="000917B0"/>
    <w:rsid w:val="0009332E"/>
    <w:rsid w:val="00095364"/>
    <w:rsid w:val="00095E14"/>
    <w:rsid w:val="00097A7D"/>
    <w:rsid w:val="000A0F37"/>
    <w:rsid w:val="000A2AAB"/>
    <w:rsid w:val="000A3540"/>
    <w:rsid w:val="000A473E"/>
    <w:rsid w:val="000A4AC0"/>
    <w:rsid w:val="000A6D55"/>
    <w:rsid w:val="000A7033"/>
    <w:rsid w:val="000B1A9C"/>
    <w:rsid w:val="000B3B37"/>
    <w:rsid w:val="000C01B9"/>
    <w:rsid w:val="000C560D"/>
    <w:rsid w:val="000C57F8"/>
    <w:rsid w:val="000C78F2"/>
    <w:rsid w:val="000C7BA7"/>
    <w:rsid w:val="000D2A95"/>
    <w:rsid w:val="000D4ECF"/>
    <w:rsid w:val="000D624E"/>
    <w:rsid w:val="000E14B3"/>
    <w:rsid w:val="000E2658"/>
    <w:rsid w:val="000E4868"/>
    <w:rsid w:val="000E64F4"/>
    <w:rsid w:val="000E6867"/>
    <w:rsid w:val="000F1C60"/>
    <w:rsid w:val="000F402A"/>
    <w:rsid w:val="000F5304"/>
    <w:rsid w:val="000F5B3E"/>
    <w:rsid w:val="000F6E41"/>
    <w:rsid w:val="00105345"/>
    <w:rsid w:val="001133A7"/>
    <w:rsid w:val="00115F57"/>
    <w:rsid w:val="00122746"/>
    <w:rsid w:val="001261EC"/>
    <w:rsid w:val="0013041A"/>
    <w:rsid w:val="00130858"/>
    <w:rsid w:val="00131CFF"/>
    <w:rsid w:val="00137F45"/>
    <w:rsid w:val="001468D8"/>
    <w:rsid w:val="001548D2"/>
    <w:rsid w:val="0016266B"/>
    <w:rsid w:val="00162943"/>
    <w:rsid w:val="0016426D"/>
    <w:rsid w:val="00166435"/>
    <w:rsid w:val="00182602"/>
    <w:rsid w:val="001836DB"/>
    <w:rsid w:val="0019267B"/>
    <w:rsid w:val="0019443A"/>
    <w:rsid w:val="001A7326"/>
    <w:rsid w:val="001C04B5"/>
    <w:rsid w:val="001C145E"/>
    <w:rsid w:val="001C5CDF"/>
    <w:rsid w:val="001D1A88"/>
    <w:rsid w:val="001D3056"/>
    <w:rsid w:val="001D6CDA"/>
    <w:rsid w:val="001E5355"/>
    <w:rsid w:val="001E6BFE"/>
    <w:rsid w:val="001F215F"/>
    <w:rsid w:val="001F7CC5"/>
    <w:rsid w:val="00201E4D"/>
    <w:rsid w:val="0020675D"/>
    <w:rsid w:val="00212F31"/>
    <w:rsid w:val="00213F4B"/>
    <w:rsid w:val="00215B65"/>
    <w:rsid w:val="00221460"/>
    <w:rsid w:val="00223052"/>
    <w:rsid w:val="00226723"/>
    <w:rsid w:val="00227A64"/>
    <w:rsid w:val="00231C50"/>
    <w:rsid w:val="002369F2"/>
    <w:rsid w:val="00237D3A"/>
    <w:rsid w:val="00241476"/>
    <w:rsid w:val="00242F13"/>
    <w:rsid w:val="00243F10"/>
    <w:rsid w:val="00245818"/>
    <w:rsid w:val="00251B37"/>
    <w:rsid w:val="002521C4"/>
    <w:rsid w:val="0026650C"/>
    <w:rsid w:val="0026723B"/>
    <w:rsid w:val="00272F17"/>
    <w:rsid w:val="00280796"/>
    <w:rsid w:val="0028276F"/>
    <w:rsid w:val="00283952"/>
    <w:rsid w:val="00284DF8"/>
    <w:rsid w:val="00285187"/>
    <w:rsid w:val="00286746"/>
    <w:rsid w:val="00295749"/>
    <w:rsid w:val="002A1DC2"/>
    <w:rsid w:val="002A6695"/>
    <w:rsid w:val="002A6F48"/>
    <w:rsid w:val="002B302E"/>
    <w:rsid w:val="002B5E5E"/>
    <w:rsid w:val="002B7730"/>
    <w:rsid w:val="002C299B"/>
    <w:rsid w:val="002C7C7F"/>
    <w:rsid w:val="002E37D3"/>
    <w:rsid w:val="002F04D9"/>
    <w:rsid w:val="002F11A8"/>
    <w:rsid w:val="002F241F"/>
    <w:rsid w:val="002F2968"/>
    <w:rsid w:val="002F335F"/>
    <w:rsid w:val="002F3C7A"/>
    <w:rsid w:val="002F6E6C"/>
    <w:rsid w:val="00301553"/>
    <w:rsid w:val="00304D5C"/>
    <w:rsid w:val="003137E5"/>
    <w:rsid w:val="003165D7"/>
    <w:rsid w:val="003168E8"/>
    <w:rsid w:val="00320F5C"/>
    <w:rsid w:val="00321964"/>
    <w:rsid w:val="00323392"/>
    <w:rsid w:val="00324FEE"/>
    <w:rsid w:val="00325E6E"/>
    <w:rsid w:val="003324B9"/>
    <w:rsid w:val="003335D0"/>
    <w:rsid w:val="00334985"/>
    <w:rsid w:val="00335425"/>
    <w:rsid w:val="00336530"/>
    <w:rsid w:val="003447F8"/>
    <w:rsid w:val="003461F7"/>
    <w:rsid w:val="00350EC5"/>
    <w:rsid w:val="00356089"/>
    <w:rsid w:val="00356FA8"/>
    <w:rsid w:val="00360A03"/>
    <w:rsid w:val="00365DD7"/>
    <w:rsid w:val="003675C8"/>
    <w:rsid w:val="003712B6"/>
    <w:rsid w:val="00374357"/>
    <w:rsid w:val="00374842"/>
    <w:rsid w:val="00375547"/>
    <w:rsid w:val="003769FA"/>
    <w:rsid w:val="00376EF6"/>
    <w:rsid w:val="00386243"/>
    <w:rsid w:val="00392CC3"/>
    <w:rsid w:val="003A00A6"/>
    <w:rsid w:val="003A0D01"/>
    <w:rsid w:val="003A3C33"/>
    <w:rsid w:val="003A44EA"/>
    <w:rsid w:val="003A5A93"/>
    <w:rsid w:val="003B0196"/>
    <w:rsid w:val="003C0303"/>
    <w:rsid w:val="003C79B2"/>
    <w:rsid w:val="003D2015"/>
    <w:rsid w:val="003D346E"/>
    <w:rsid w:val="003D38F8"/>
    <w:rsid w:val="003D457E"/>
    <w:rsid w:val="003D4B6B"/>
    <w:rsid w:val="003E1301"/>
    <w:rsid w:val="003F090F"/>
    <w:rsid w:val="003F1126"/>
    <w:rsid w:val="003F1F49"/>
    <w:rsid w:val="003F3105"/>
    <w:rsid w:val="003F351B"/>
    <w:rsid w:val="003F5D61"/>
    <w:rsid w:val="00401592"/>
    <w:rsid w:val="00402CB5"/>
    <w:rsid w:val="00404369"/>
    <w:rsid w:val="004068A5"/>
    <w:rsid w:val="00407882"/>
    <w:rsid w:val="004138B5"/>
    <w:rsid w:val="0041471F"/>
    <w:rsid w:val="0041571B"/>
    <w:rsid w:val="004160C3"/>
    <w:rsid w:val="004163D7"/>
    <w:rsid w:val="00426405"/>
    <w:rsid w:val="00430E40"/>
    <w:rsid w:val="00431192"/>
    <w:rsid w:val="00435664"/>
    <w:rsid w:val="004442F1"/>
    <w:rsid w:val="004467B8"/>
    <w:rsid w:val="00451DF0"/>
    <w:rsid w:val="00452AF6"/>
    <w:rsid w:val="00453440"/>
    <w:rsid w:val="00453C95"/>
    <w:rsid w:val="004563A3"/>
    <w:rsid w:val="00456F51"/>
    <w:rsid w:val="00467EF6"/>
    <w:rsid w:val="00470442"/>
    <w:rsid w:val="00471A00"/>
    <w:rsid w:val="004748D5"/>
    <w:rsid w:val="00475264"/>
    <w:rsid w:val="0047780B"/>
    <w:rsid w:val="00480C4A"/>
    <w:rsid w:val="00486ABC"/>
    <w:rsid w:val="00495FCE"/>
    <w:rsid w:val="00496C1F"/>
    <w:rsid w:val="004A6312"/>
    <w:rsid w:val="004B447F"/>
    <w:rsid w:val="004B78D7"/>
    <w:rsid w:val="004C2F05"/>
    <w:rsid w:val="004C41CC"/>
    <w:rsid w:val="004C489B"/>
    <w:rsid w:val="004D3CCC"/>
    <w:rsid w:val="004D3E2F"/>
    <w:rsid w:val="004E0BC5"/>
    <w:rsid w:val="004E355C"/>
    <w:rsid w:val="004E39D5"/>
    <w:rsid w:val="00505E76"/>
    <w:rsid w:val="00512E42"/>
    <w:rsid w:val="005165D5"/>
    <w:rsid w:val="00524C3C"/>
    <w:rsid w:val="00527E02"/>
    <w:rsid w:val="0053593F"/>
    <w:rsid w:val="00536A1D"/>
    <w:rsid w:val="00543E14"/>
    <w:rsid w:val="00550F0A"/>
    <w:rsid w:val="00551807"/>
    <w:rsid w:val="00553C25"/>
    <w:rsid w:val="00554563"/>
    <w:rsid w:val="005563EE"/>
    <w:rsid w:val="00563271"/>
    <w:rsid w:val="00563805"/>
    <w:rsid w:val="0056524E"/>
    <w:rsid w:val="00565670"/>
    <w:rsid w:val="00565B18"/>
    <w:rsid w:val="0057485D"/>
    <w:rsid w:val="005750CA"/>
    <w:rsid w:val="005753F4"/>
    <w:rsid w:val="00582EFF"/>
    <w:rsid w:val="00586213"/>
    <w:rsid w:val="005A17B7"/>
    <w:rsid w:val="005A3708"/>
    <w:rsid w:val="005B37CE"/>
    <w:rsid w:val="005C0534"/>
    <w:rsid w:val="005C73B7"/>
    <w:rsid w:val="005D42D1"/>
    <w:rsid w:val="005E0785"/>
    <w:rsid w:val="005E08A9"/>
    <w:rsid w:val="005E2250"/>
    <w:rsid w:val="005E4D74"/>
    <w:rsid w:val="005E6DFC"/>
    <w:rsid w:val="005F13C4"/>
    <w:rsid w:val="006100E3"/>
    <w:rsid w:val="00611F80"/>
    <w:rsid w:val="0062005A"/>
    <w:rsid w:val="0062159E"/>
    <w:rsid w:val="00622FD3"/>
    <w:rsid w:val="00624779"/>
    <w:rsid w:val="00625758"/>
    <w:rsid w:val="00625ABA"/>
    <w:rsid w:val="00633888"/>
    <w:rsid w:val="0063574A"/>
    <w:rsid w:val="00636720"/>
    <w:rsid w:val="00643B09"/>
    <w:rsid w:val="0064427B"/>
    <w:rsid w:val="006447B0"/>
    <w:rsid w:val="00644CA2"/>
    <w:rsid w:val="00645EE8"/>
    <w:rsid w:val="00646EC6"/>
    <w:rsid w:val="006476D4"/>
    <w:rsid w:val="00652200"/>
    <w:rsid w:val="00657136"/>
    <w:rsid w:val="006635DE"/>
    <w:rsid w:val="00664449"/>
    <w:rsid w:val="00664C89"/>
    <w:rsid w:val="006657D8"/>
    <w:rsid w:val="006658F1"/>
    <w:rsid w:val="0067451B"/>
    <w:rsid w:val="00680FA5"/>
    <w:rsid w:val="00685EE7"/>
    <w:rsid w:val="00687134"/>
    <w:rsid w:val="006908F2"/>
    <w:rsid w:val="00694848"/>
    <w:rsid w:val="00695BDC"/>
    <w:rsid w:val="00697543"/>
    <w:rsid w:val="006A3589"/>
    <w:rsid w:val="006A3E2B"/>
    <w:rsid w:val="006B362D"/>
    <w:rsid w:val="006B3A24"/>
    <w:rsid w:val="006B3FF4"/>
    <w:rsid w:val="006B7E45"/>
    <w:rsid w:val="006C148D"/>
    <w:rsid w:val="006D5DB7"/>
    <w:rsid w:val="006D6F8B"/>
    <w:rsid w:val="006E2AA5"/>
    <w:rsid w:val="006E63B4"/>
    <w:rsid w:val="006F1037"/>
    <w:rsid w:val="006F16AD"/>
    <w:rsid w:val="006F23FB"/>
    <w:rsid w:val="006F34DC"/>
    <w:rsid w:val="006F4B64"/>
    <w:rsid w:val="00702227"/>
    <w:rsid w:val="007030F1"/>
    <w:rsid w:val="00703465"/>
    <w:rsid w:val="00706AB8"/>
    <w:rsid w:val="0070703A"/>
    <w:rsid w:val="007113C8"/>
    <w:rsid w:val="00712420"/>
    <w:rsid w:val="00714053"/>
    <w:rsid w:val="007164D3"/>
    <w:rsid w:val="00717081"/>
    <w:rsid w:val="00717FEA"/>
    <w:rsid w:val="00720A76"/>
    <w:rsid w:val="007210D7"/>
    <w:rsid w:val="0072195A"/>
    <w:rsid w:val="007230C5"/>
    <w:rsid w:val="0072396A"/>
    <w:rsid w:val="00726841"/>
    <w:rsid w:val="00731ECB"/>
    <w:rsid w:val="0073724F"/>
    <w:rsid w:val="00737649"/>
    <w:rsid w:val="00741578"/>
    <w:rsid w:val="00742C20"/>
    <w:rsid w:val="007439DD"/>
    <w:rsid w:val="007476DE"/>
    <w:rsid w:val="007567BD"/>
    <w:rsid w:val="00760824"/>
    <w:rsid w:val="00760A1E"/>
    <w:rsid w:val="0076388B"/>
    <w:rsid w:val="00767C1A"/>
    <w:rsid w:val="007725AB"/>
    <w:rsid w:val="0077481F"/>
    <w:rsid w:val="00784992"/>
    <w:rsid w:val="00784B2A"/>
    <w:rsid w:val="00787D2F"/>
    <w:rsid w:val="007957BD"/>
    <w:rsid w:val="007979AF"/>
    <w:rsid w:val="007A1B5B"/>
    <w:rsid w:val="007A40E9"/>
    <w:rsid w:val="007A7E8C"/>
    <w:rsid w:val="007B032F"/>
    <w:rsid w:val="007B2599"/>
    <w:rsid w:val="007B388F"/>
    <w:rsid w:val="007B5EFE"/>
    <w:rsid w:val="007B6291"/>
    <w:rsid w:val="007C272D"/>
    <w:rsid w:val="007C2B31"/>
    <w:rsid w:val="007C2C1A"/>
    <w:rsid w:val="007C76E2"/>
    <w:rsid w:val="007D0F09"/>
    <w:rsid w:val="007D61A0"/>
    <w:rsid w:val="007D6F50"/>
    <w:rsid w:val="007E3DBD"/>
    <w:rsid w:val="007F5C6E"/>
    <w:rsid w:val="007F770C"/>
    <w:rsid w:val="008034AE"/>
    <w:rsid w:val="0080509C"/>
    <w:rsid w:val="008255D5"/>
    <w:rsid w:val="008332C9"/>
    <w:rsid w:val="00834EB7"/>
    <w:rsid w:val="008379A0"/>
    <w:rsid w:val="00843C89"/>
    <w:rsid w:val="00843E44"/>
    <w:rsid w:val="00843EAC"/>
    <w:rsid w:val="008457E6"/>
    <w:rsid w:val="00845B5F"/>
    <w:rsid w:val="00862400"/>
    <w:rsid w:val="00872471"/>
    <w:rsid w:val="00873110"/>
    <w:rsid w:val="008803E5"/>
    <w:rsid w:val="0088612A"/>
    <w:rsid w:val="00886689"/>
    <w:rsid w:val="0089348B"/>
    <w:rsid w:val="00893D66"/>
    <w:rsid w:val="00894B6E"/>
    <w:rsid w:val="00897F0D"/>
    <w:rsid w:val="008A1322"/>
    <w:rsid w:val="008A16EC"/>
    <w:rsid w:val="008A44E7"/>
    <w:rsid w:val="008A55CE"/>
    <w:rsid w:val="008B578A"/>
    <w:rsid w:val="008B6C28"/>
    <w:rsid w:val="008C1420"/>
    <w:rsid w:val="008C25AB"/>
    <w:rsid w:val="008C56EA"/>
    <w:rsid w:val="008C5F55"/>
    <w:rsid w:val="008D0642"/>
    <w:rsid w:val="008D1B56"/>
    <w:rsid w:val="008D3D4B"/>
    <w:rsid w:val="008D5C6F"/>
    <w:rsid w:val="008E01D1"/>
    <w:rsid w:val="008E35CA"/>
    <w:rsid w:val="008E6AAB"/>
    <w:rsid w:val="008F27DF"/>
    <w:rsid w:val="008F4801"/>
    <w:rsid w:val="008F5DD5"/>
    <w:rsid w:val="009100B7"/>
    <w:rsid w:val="0091081B"/>
    <w:rsid w:val="00913678"/>
    <w:rsid w:val="009163ED"/>
    <w:rsid w:val="00917FD5"/>
    <w:rsid w:val="009207B7"/>
    <w:rsid w:val="009210F8"/>
    <w:rsid w:val="00930CF6"/>
    <w:rsid w:val="00933492"/>
    <w:rsid w:val="009360E5"/>
    <w:rsid w:val="0094006C"/>
    <w:rsid w:val="0094018B"/>
    <w:rsid w:val="009477FE"/>
    <w:rsid w:val="009541C3"/>
    <w:rsid w:val="00956D22"/>
    <w:rsid w:val="00957815"/>
    <w:rsid w:val="00962798"/>
    <w:rsid w:val="00965347"/>
    <w:rsid w:val="009762EC"/>
    <w:rsid w:val="00976C3C"/>
    <w:rsid w:val="00977161"/>
    <w:rsid w:val="00985965"/>
    <w:rsid w:val="009960C8"/>
    <w:rsid w:val="009A465F"/>
    <w:rsid w:val="009A6A5A"/>
    <w:rsid w:val="009B265A"/>
    <w:rsid w:val="009B46B7"/>
    <w:rsid w:val="009C0094"/>
    <w:rsid w:val="009C5D8F"/>
    <w:rsid w:val="009C6F75"/>
    <w:rsid w:val="009D28FC"/>
    <w:rsid w:val="009D2E69"/>
    <w:rsid w:val="009E19E5"/>
    <w:rsid w:val="009E22AA"/>
    <w:rsid w:val="009E2EBB"/>
    <w:rsid w:val="009E5544"/>
    <w:rsid w:val="009E5B73"/>
    <w:rsid w:val="009E6050"/>
    <w:rsid w:val="009F0CE8"/>
    <w:rsid w:val="009F7BE0"/>
    <w:rsid w:val="00A01C2A"/>
    <w:rsid w:val="00A041C8"/>
    <w:rsid w:val="00A05733"/>
    <w:rsid w:val="00A05C6C"/>
    <w:rsid w:val="00A10F42"/>
    <w:rsid w:val="00A15D7E"/>
    <w:rsid w:val="00A17438"/>
    <w:rsid w:val="00A30B24"/>
    <w:rsid w:val="00A33688"/>
    <w:rsid w:val="00A42401"/>
    <w:rsid w:val="00A57190"/>
    <w:rsid w:val="00A601EF"/>
    <w:rsid w:val="00A62C95"/>
    <w:rsid w:val="00A65A54"/>
    <w:rsid w:val="00A7136C"/>
    <w:rsid w:val="00A74B4D"/>
    <w:rsid w:val="00A863A0"/>
    <w:rsid w:val="00A90162"/>
    <w:rsid w:val="00A9160E"/>
    <w:rsid w:val="00A94EBB"/>
    <w:rsid w:val="00AA03F9"/>
    <w:rsid w:val="00AA13A9"/>
    <w:rsid w:val="00AA1EB9"/>
    <w:rsid w:val="00AA2568"/>
    <w:rsid w:val="00AA719B"/>
    <w:rsid w:val="00AA77A9"/>
    <w:rsid w:val="00AA7F80"/>
    <w:rsid w:val="00AB17F0"/>
    <w:rsid w:val="00AB53AB"/>
    <w:rsid w:val="00AB649A"/>
    <w:rsid w:val="00AC6D5F"/>
    <w:rsid w:val="00AD6A37"/>
    <w:rsid w:val="00AE1A51"/>
    <w:rsid w:val="00AE3120"/>
    <w:rsid w:val="00AE404E"/>
    <w:rsid w:val="00AE4F5A"/>
    <w:rsid w:val="00AF04C4"/>
    <w:rsid w:val="00AF5227"/>
    <w:rsid w:val="00AF594B"/>
    <w:rsid w:val="00AF5BFB"/>
    <w:rsid w:val="00AF6923"/>
    <w:rsid w:val="00B0049B"/>
    <w:rsid w:val="00B020E6"/>
    <w:rsid w:val="00B02ED2"/>
    <w:rsid w:val="00B06440"/>
    <w:rsid w:val="00B07E99"/>
    <w:rsid w:val="00B1340C"/>
    <w:rsid w:val="00B155B6"/>
    <w:rsid w:val="00B267CC"/>
    <w:rsid w:val="00B34353"/>
    <w:rsid w:val="00B35A03"/>
    <w:rsid w:val="00B45897"/>
    <w:rsid w:val="00B459A1"/>
    <w:rsid w:val="00B53B72"/>
    <w:rsid w:val="00B55A78"/>
    <w:rsid w:val="00B56E06"/>
    <w:rsid w:val="00B57544"/>
    <w:rsid w:val="00B57FFA"/>
    <w:rsid w:val="00B63A59"/>
    <w:rsid w:val="00B74681"/>
    <w:rsid w:val="00B80295"/>
    <w:rsid w:val="00B80556"/>
    <w:rsid w:val="00B82C09"/>
    <w:rsid w:val="00B854B7"/>
    <w:rsid w:val="00B87B1F"/>
    <w:rsid w:val="00B93036"/>
    <w:rsid w:val="00B94F93"/>
    <w:rsid w:val="00B97B52"/>
    <w:rsid w:val="00BA042E"/>
    <w:rsid w:val="00BA0EE5"/>
    <w:rsid w:val="00BA2CD5"/>
    <w:rsid w:val="00BB1069"/>
    <w:rsid w:val="00BB35A2"/>
    <w:rsid w:val="00BB5D68"/>
    <w:rsid w:val="00BC17C1"/>
    <w:rsid w:val="00BC42CD"/>
    <w:rsid w:val="00BC4E7C"/>
    <w:rsid w:val="00BC7E40"/>
    <w:rsid w:val="00BD0A14"/>
    <w:rsid w:val="00BD346B"/>
    <w:rsid w:val="00BD40E0"/>
    <w:rsid w:val="00BD6988"/>
    <w:rsid w:val="00BE23E0"/>
    <w:rsid w:val="00BE63D2"/>
    <w:rsid w:val="00BF162B"/>
    <w:rsid w:val="00BF37ED"/>
    <w:rsid w:val="00C106D7"/>
    <w:rsid w:val="00C13023"/>
    <w:rsid w:val="00C14AAA"/>
    <w:rsid w:val="00C17AEA"/>
    <w:rsid w:val="00C27FB8"/>
    <w:rsid w:val="00C305B7"/>
    <w:rsid w:val="00C308B1"/>
    <w:rsid w:val="00C34D93"/>
    <w:rsid w:val="00C36FAF"/>
    <w:rsid w:val="00C40D7F"/>
    <w:rsid w:val="00C42D12"/>
    <w:rsid w:val="00C43153"/>
    <w:rsid w:val="00C466FC"/>
    <w:rsid w:val="00C47C7B"/>
    <w:rsid w:val="00C51715"/>
    <w:rsid w:val="00C53545"/>
    <w:rsid w:val="00C538A8"/>
    <w:rsid w:val="00C544AD"/>
    <w:rsid w:val="00C54CE4"/>
    <w:rsid w:val="00C56D82"/>
    <w:rsid w:val="00C56E87"/>
    <w:rsid w:val="00C70ADE"/>
    <w:rsid w:val="00C72AA6"/>
    <w:rsid w:val="00C750C0"/>
    <w:rsid w:val="00C76516"/>
    <w:rsid w:val="00C826BB"/>
    <w:rsid w:val="00C843C9"/>
    <w:rsid w:val="00C84C81"/>
    <w:rsid w:val="00C85391"/>
    <w:rsid w:val="00C86ADF"/>
    <w:rsid w:val="00C92F14"/>
    <w:rsid w:val="00C9677D"/>
    <w:rsid w:val="00CA0D9C"/>
    <w:rsid w:val="00CB1B9A"/>
    <w:rsid w:val="00CB6798"/>
    <w:rsid w:val="00CC01F2"/>
    <w:rsid w:val="00CC1E11"/>
    <w:rsid w:val="00CC74C5"/>
    <w:rsid w:val="00CC7C8B"/>
    <w:rsid w:val="00CE57C6"/>
    <w:rsid w:val="00CE700E"/>
    <w:rsid w:val="00CF26C2"/>
    <w:rsid w:val="00D027C2"/>
    <w:rsid w:val="00D03C8D"/>
    <w:rsid w:val="00D051E1"/>
    <w:rsid w:val="00D063ED"/>
    <w:rsid w:val="00D128EB"/>
    <w:rsid w:val="00D1341F"/>
    <w:rsid w:val="00D13EBD"/>
    <w:rsid w:val="00D20E55"/>
    <w:rsid w:val="00D34731"/>
    <w:rsid w:val="00D34F53"/>
    <w:rsid w:val="00D3746E"/>
    <w:rsid w:val="00D425C4"/>
    <w:rsid w:val="00D425E4"/>
    <w:rsid w:val="00D518DF"/>
    <w:rsid w:val="00D5371B"/>
    <w:rsid w:val="00D5473F"/>
    <w:rsid w:val="00D553CB"/>
    <w:rsid w:val="00D60027"/>
    <w:rsid w:val="00D60D56"/>
    <w:rsid w:val="00D7341E"/>
    <w:rsid w:val="00D743CF"/>
    <w:rsid w:val="00D841F2"/>
    <w:rsid w:val="00D84998"/>
    <w:rsid w:val="00D85A93"/>
    <w:rsid w:val="00D8623C"/>
    <w:rsid w:val="00D90616"/>
    <w:rsid w:val="00D91B6E"/>
    <w:rsid w:val="00D95132"/>
    <w:rsid w:val="00D95410"/>
    <w:rsid w:val="00D96C3E"/>
    <w:rsid w:val="00DA1E14"/>
    <w:rsid w:val="00DA37A5"/>
    <w:rsid w:val="00DA4800"/>
    <w:rsid w:val="00DA59A5"/>
    <w:rsid w:val="00DA683F"/>
    <w:rsid w:val="00DA69A9"/>
    <w:rsid w:val="00DB0895"/>
    <w:rsid w:val="00DB15BE"/>
    <w:rsid w:val="00DB20EF"/>
    <w:rsid w:val="00DB2166"/>
    <w:rsid w:val="00DB57BE"/>
    <w:rsid w:val="00DB606C"/>
    <w:rsid w:val="00DC10A4"/>
    <w:rsid w:val="00DC18E7"/>
    <w:rsid w:val="00DC5747"/>
    <w:rsid w:val="00DC72FD"/>
    <w:rsid w:val="00DD0721"/>
    <w:rsid w:val="00DD4B3B"/>
    <w:rsid w:val="00DD557F"/>
    <w:rsid w:val="00DD5AF6"/>
    <w:rsid w:val="00DD67F5"/>
    <w:rsid w:val="00DE379D"/>
    <w:rsid w:val="00DE46E7"/>
    <w:rsid w:val="00DE4C10"/>
    <w:rsid w:val="00DF3CB5"/>
    <w:rsid w:val="00DF4DA4"/>
    <w:rsid w:val="00DF5550"/>
    <w:rsid w:val="00DF799F"/>
    <w:rsid w:val="00DF7E3D"/>
    <w:rsid w:val="00E01855"/>
    <w:rsid w:val="00E0232A"/>
    <w:rsid w:val="00E05837"/>
    <w:rsid w:val="00E1313F"/>
    <w:rsid w:val="00E147A3"/>
    <w:rsid w:val="00E208CB"/>
    <w:rsid w:val="00E20E9C"/>
    <w:rsid w:val="00E22638"/>
    <w:rsid w:val="00E242FF"/>
    <w:rsid w:val="00E27355"/>
    <w:rsid w:val="00E3168F"/>
    <w:rsid w:val="00E32E88"/>
    <w:rsid w:val="00E420DF"/>
    <w:rsid w:val="00E43668"/>
    <w:rsid w:val="00E453A9"/>
    <w:rsid w:val="00E47EAB"/>
    <w:rsid w:val="00E6473D"/>
    <w:rsid w:val="00E65027"/>
    <w:rsid w:val="00E7026E"/>
    <w:rsid w:val="00E7223E"/>
    <w:rsid w:val="00E74B38"/>
    <w:rsid w:val="00E871EF"/>
    <w:rsid w:val="00E87A84"/>
    <w:rsid w:val="00E92073"/>
    <w:rsid w:val="00E97A48"/>
    <w:rsid w:val="00EA0245"/>
    <w:rsid w:val="00EA0F36"/>
    <w:rsid w:val="00EA14C3"/>
    <w:rsid w:val="00EA2DAF"/>
    <w:rsid w:val="00EA561F"/>
    <w:rsid w:val="00EA5DEA"/>
    <w:rsid w:val="00EB22EB"/>
    <w:rsid w:val="00EC24FA"/>
    <w:rsid w:val="00EC40E1"/>
    <w:rsid w:val="00EC512D"/>
    <w:rsid w:val="00EC5F26"/>
    <w:rsid w:val="00ED3243"/>
    <w:rsid w:val="00EE024D"/>
    <w:rsid w:val="00EE351E"/>
    <w:rsid w:val="00EE4428"/>
    <w:rsid w:val="00EE4E09"/>
    <w:rsid w:val="00EE72E9"/>
    <w:rsid w:val="00EF0B91"/>
    <w:rsid w:val="00EF1E92"/>
    <w:rsid w:val="00EF568E"/>
    <w:rsid w:val="00EF7FF8"/>
    <w:rsid w:val="00F00DF3"/>
    <w:rsid w:val="00F0314F"/>
    <w:rsid w:val="00F1138E"/>
    <w:rsid w:val="00F120F7"/>
    <w:rsid w:val="00F226EB"/>
    <w:rsid w:val="00F261B0"/>
    <w:rsid w:val="00F32947"/>
    <w:rsid w:val="00F33494"/>
    <w:rsid w:val="00F33B2A"/>
    <w:rsid w:val="00F42B32"/>
    <w:rsid w:val="00F44E9E"/>
    <w:rsid w:val="00F51017"/>
    <w:rsid w:val="00F513EA"/>
    <w:rsid w:val="00F518F0"/>
    <w:rsid w:val="00F568F6"/>
    <w:rsid w:val="00F62AD5"/>
    <w:rsid w:val="00F62B88"/>
    <w:rsid w:val="00F72E84"/>
    <w:rsid w:val="00F75F9B"/>
    <w:rsid w:val="00F760A3"/>
    <w:rsid w:val="00F840D7"/>
    <w:rsid w:val="00F84837"/>
    <w:rsid w:val="00F852E6"/>
    <w:rsid w:val="00F87914"/>
    <w:rsid w:val="00F92046"/>
    <w:rsid w:val="00F95CE1"/>
    <w:rsid w:val="00F96DDE"/>
    <w:rsid w:val="00F96FF7"/>
    <w:rsid w:val="00FA4C18"/>
    <w:rsid w:val="00FA6CCC"/>
    <w:rsid w:val="00FB7440"/>
    <w:rsid w:val="00FC1444"/>
    <w:rsid w:val="00FC3294"/>
    <w:rsid w:val="00FD0737"/>
    <w:rsid w:val="00FD2606"/>
    <w:rsid w:val="00FE2EF2"/>
    <w:rsid w:val="00FF1646"/>
    <w:rsid w:val="00FF56B5"/>
    <w:rsid w:val="26617ACE"/>
    <w:rsid w:val="2CB33BFB"/>
    <w:rsid w:val="71B27B71"/>
    <w:rsid w:val="7BD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theme="minorBidi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标题 2 Char"/>
    <w:basedOn w:val="6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01321-A7D9-4BBD-A01E-366EE0419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1030</Words>
  <Characters>5875</Characters>
  <Lines>48</Lines>
  <Paragraphs>13</Paragraphs>
  <TotalTime>0</TotalTime>
  <ScaleCrop>false</ScaleCrop>
  <LinksUpToDate>false</LinksUpToDate>
  <CharactersWithSpaces>6892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2018-06-06T01:54:00Z</dcterms:created>
  <dc:creator>Administrator</dc:creator>
  <cp:lastModifiedBy>Administrator</cp:lastModifiedBy>
  <cp:lastPrinted>2018-06-20T02:29:00Z</cp:lastPrinted>
  <dcterms:modified xsi:type="dcterms:W3CDTF">2018-06-25T08:39:02Z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